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331AFC77"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7F1548">
        <w:rPr>
          <w:rFonts w:ascii="Arial" w:hAnsi="Arial" w:cs="Arial"/>
          <w:b/>
          <w:bCs/>
          <w:sz w:val="28"/>
          <w:lang w:eastAsia="zh-CN"/>
        </w:rPr>
        <w:t>4</w:t>
      </w:r>
      <w:r w:rsidR="00176C9A">
        <w:rPr>
          <w:rFonts w:ascii="Arial" w:hAnsi="Arial" w:cs="Arial"/>
          <w:b/>
          <w:bCs/>
          <w:sz w:val="28"/>
          <w:lang w:eastAsia="zh-CN"/>
        </w:rPr>
        <w:t>bis_</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1120D9" w:rsidRPr="001120D9">
        <w:rPr>
          <w:rFonts w:ascii="Arial" w:eastAsia="MS Mincho" w:hAnsi="Arial" w:cs="Arial"/>
          <w:b/>
          <w:bCs/>
          <w:sz w:val="28"/>
          <w:lang w:eastAsia="ja-JP"/>
        </w:rPr>
        <w:t>R1-2103320</w:t>
      </w:r>
    </w:p>
    <w:p w14:paraId="4B25669D" w14:textId="29540F41"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176C9A">
        <w:rPr>
          <w:rFonts w:ascii="Arial" w:hAnsi="Arial" w:cs="Arial"/>
          <w:b/>
          <w:bCs/>
          <w:sz w:val="28"/>
          <w:lang w:eastAsia="zh-CN"/>
        </w:rPr>
        <w:t>12</w:t>
      </w:r>
      <w:r w:rsidR="00176C9A" w:rsidRPr="00176C9A">
        <w:rPr>
          <w:rFonts w:ascii="Arial" w:hAnsi="Arial" w:cs="Arial"/>
          <w:b/>
          <w:bCs/>
          <w:sz w:val="28"/>
          <w:vertAlign w:val="superscript"/>
          <w:lang w:eastAsia="zh-CN"/>
        </w:rPr>
        <w:t>th</w:t>
      </w:r>
      <w:r w:rsidR="00176C9A">
        <w:rPr>
          <w:rFonts w:ascii="Arial" w:hAnsi="Arial" w:cs="Arial"/>
          <w:b/>
          <w:bCs/>
          <w:sz w:val="28"/>
          <w:lang w:eastAsia="zh-CN"/>
        </w:rPr>
        <w:t xml:space="preserve"> – 20</w:t>
      </w:r>
      <w:r w:rsidR="00176C9A" w:rsidRPr="00176C9A">
        <w:rPr>
          <w:rFonts w:ascii="Arial" w:hAnsi="Arial" w:cs="Arial"/>
          <w:b/>
          <w:bCs/>
          <w:sz w:val="28"/>
          <w:vertAlign w:val="superscript"/>
          <w:lang w:eastAsia="zh-CN"/>
        </w:rPr>
        <w:t>th</w:t>
      </w:r>
      <w:r w:rsidR="00176C9A">
        <w:rPr>
          <w:rFonts w:ascii="Arial" w:hAnsi="Arial" w:cs="Arial"/>
          <w:b/>
          <w:bCs/>
          <w:sz w:val="28"/>
          <w:lang w:eastAsia="zh-CN"/>
        </w:rPr>
        <w:t xml:space="preserve"> April</w:t>
      </w:r>
      <w:r w:rsidR="007F1548">
        <w:rPr>
          <w:rFonts w:ascii="Arial" w:hAnsi="Arial" w:cs="Arial"/>
          <w:b/>
          <w:bCs/>
          <w:sz w:val="28"/>
          <w:lang w:eastAsia="zh-CN"/>
        </w:rPr>
        <w:t xml:space="preserve">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6D823D7D"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760196">
        <w:rPr>
          <w:b/>
          <w:kern w:val="2"/>
          <w:sz w:val="24"/>
          <w:lang w:eastAsia="zh-CN"/>
        </w:rPr>
        <w:t>15.</w:t>
      </w:r>
      <w:r w:rsidR="00C54B38">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0F588866"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858D5">
        <w:rPr>
          <w:b/>
          <w:kern w:val="2"/>
          <w:sz w:val="24"/>
          <w:lang w:eastAsia="zh-CN"/>
        </w:rPr>
        <w:t>Timing relationships</w:t>
      </w:r>
      <w:r w:rsidR="00760196">
        <w:rPr>
          <w:b/>
          <w:kern w:val="2"/>
          <w:sz w:val="24"/>
          <w:lang w:eastAsia="zh-CN"/>
        </w:rPr>
        <w:t xml:space="preserve"> for </w:t>
      </w:r>
      <w:r w:rsidR="00176C9A">
        <w:rPr>
          <w:b/>
          <w:kern w:val="2"/>
          <w:sz w:val="24"/>
          <w:lang w:eastAsia="zh-CN"/>
        </w:rPr>
        <w:t>IoT-</w:t>
      </w:r>
      <w:r w:rsidR="00760196">
        <w:rPr>
          <w:b/>
          <w:kern w:val="2"/>
          <w:sz w:val="24"/>
          <w:lang w:eastAsia="zh-CN"/>
        </w:rPr>
        <w:t xml:space="preserve">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65BC5A49" w14:textId="597886F5" w:rsidR="009A17A9" w:rsidRDefault="004D5BA8" w:rsidP="00D176D9">
      <w:pPr>
        <w:rPr>
          <w:lang w:eastAsia="zh-CN"/>
        </w:rPr>
      </w:pPr>
      <w:r>
        <w:rPr>
          <w:lang w:eastAsia="zh-CN"/>
        </w:rPr>
        <w:t xml:space="preserve">At RAN1#104e, the following agreements were made related to </w:t>
      </w:r>
      <w:r w:rsidR="003205D7">
        <w:rPr>
          <w:lang w:eastAsia="zh-CN"/>
        </w:rPr>
        <w:t>timing relationships for IoT-NTN:</w:t>
      </w:r>
    </w:p>
    <w:p w14:paraId="677E75F3" w14:textId="77777777" w:rsidR="00C54B38" w:rsidRDefault="00C54B38" w:rsidP="00C54B38">
      <w:pPr>
        <w:rPr>
          <w:lang w:eastAsia="x-none"/>
        </w:rPr>
      </w:pPr>
      <w:r>
        <w:rPr>
          <w:highlight w:val="green"/>
          <w:lang w:eastAsia="x-none"/>
        </w:rPr>
        <w:t>Agreement:</w:t>
      </w:r>
    </w:p>
    <w:p w14:paraId="797FD8AB" w14:textId="77777777" w:rsidR="00C54B38" w:rsidRDefault="00C54B38" w:rsidP="00C54B38">
      <w:pPr>
        <w:rPr>
          <w:lang w:eastAsia="x-none"/>
        </w:rPr>
      </w:pPr>
      <w:r>
        <w:rPr>
          <w:lang w:eastAsia="x-none"/>
        </w:rPr>
        <w:t xml:space="preserve">For NB-IoT over NTN, at least the following timing relationships need to be studied individually for checking whether enhancement is necessary and beneficial: </w:t>
      </w:r>
    </w:p>
    <w:p w14:paraId="38A81FD1" w14:textId="77777777" w:rsidR="00C54B38" w:rsidRDefault="00C54B38" w:rsidP="00C54B38">
      <w:pPr>
        <w:numPr>
          <w:ilvl w:val="0"/>
          <w:numId w:val="21"/>
        </w:numPr>
        <w:autoSpaceDE/>
        <w:autoSpaceDN/>
        <w:adjustRightInd/>
        <w:snapToGrid/>
        <w:spacing w:after="0"/>
        <w:jc w:val="left"/>
        <w:rPr>
          <w:lang w:eastAsia="x-none"/>
        </w:rPr>
      </w:pPr>
      <w:r>
        <w:rPr>
          <w:lang w:eastAsia="x-none"/>
        </w:rPr>
        <w:t xml:space="preserve">NPDCCH to NPUSCH format 1 </w:t>
      </w:r>
    </w:p>
    <w:p w14:paraId="24D96CF8" w14:textId="77777777" w:rsidR="00C54B38" w:rsidRDefault="00C54B38" w:rsidP="00C54B38">
      <w:pPr>
        <w:numPr>
          <w:ilvl w:val="0"/>
          <w:numId w:val="21"/>
        </w:numPr>
        <w:autoSpaceDE/>
        <w:autoSpaceDN/>
        <w:adjustRightInd/>
        <w:snapToGrid/>
        <w:spacing w:after="0"/>
        <w:jc w:val="left"/>
        <w:rPr>
          <w:lang w:eastAsia="x-none"/>
        </w:rPr>
      </w:pPr>
      <w:r>
        <w:rPr>
          <w:lang w:eastAsia="x-none"/>
        </w:rPr>
        <w:t xml:space="preserve">RAR grant to NPUSCH format 1 </w:t>
      </w:r>
    </w:p>
    <w:p w14:paraId="443629FB" w14:textId="77777777" w:rsidR="00C54B38" w:rsidRDefault="00C54B38" w:rsidP="00C54B38">
      <w:pPr>
        <w:numPr>
          <w:ilvl w:val="0"/>
          <w:numId w:val="21"/>
        </w:numPr>
        <w:autoSpaceDE/>
        <w:autoSpaceDN/>
        <w:adjustRightInd/>
        <w:snapToGrid/>
        <w:spacing w:after="0"/>
        <w:jc w:val="left"/>
        <w:rPr>
          <w:lang w:eastAsia="x-none"/>
        </w:rPr>
      </w:pPr>
      <w:r>
        <w:rPr>
          <w:lang w:eastAsia="x-none"/>
        </w:rPr>
        <w:t xml:space="preserve">NPDSCH to HARQ-ACK on NPUSCH format 2 </w:t>
      </w:r>
    </w:p>
    <w:p w14:paraId="6CF54B63" w14:textId="77777777" w:rsidR="00C54B38" w:rsidRDefault="00C54B38" w:rsidP="00C54B38">
      <w:pPr>
        <w:numPr>
          <w:ilvl w:val="0"/>
          <w:numId w:val="21"/>
        </w:numPr>
        <w:autoSpaceDE/>
        <w:autoSpaceDN/>
        <w:adjustRightInd/>
        <w:snapToGrid/>
        <w:spacing w:after="0"/>
        <w:jc w:val="left"/>
        <w:rPr>
          <w:lang w:eastAsia="x-none"/>
        </w:rPr>
      </w:pPr>
      <w:r>
        <w:rPr>
          <w:lang w:eastAsia="x-none"/>
        </w:rPr>
        <w:t xml:space="preserve">NPDCCH order to NPRACH </w:t>
      </w:r>
    </w:p>
    <w:p w14:paraId="195A0091" w14:textId="77777777" w:rsidR="00C54B38" w:rsidRDefault="00C54B38" w:rsidP="00C54B38">
      <w:pPr>
        <w:numPr>
          <w:ilvl w:val="0"/>
          <w:numId w:val="21"/>
        </w:numPr>
        <w:autoSpaceDE/>
        <w:autoSpaceDN/>
        <w:adjustRightInd/>
        <w:snapToGrid/>
        <w:spacing w:after="0"/>
        <w:jc w:val="left"/>
        <w:rPr>
          <w:lang w:eastAsia="x-none"/>
        </w:rPr>
      </w:pPr>
      <w:r>
        <w:rPr>
          <w:lang w:eastAsia="x-none"/>
        </w:rPr>
        <w:t>Timing advance command activation</w:t>
      </w:r>
    </w:p>
    <w:p w14:paraId="2CD467DC" w14:textId="77777777" w:rsidR="00C54B38" w:rsidRDefault="00C54B38" w:rsidP="00C54B38">
      <w:pPr>
        <w:numPr>
          <w:ilvl w:val="0"/>
          <w:numId w:val="21"/>
        </w:numPr>
        <w:autoSpaceDE/>
        <w:autoSpaceDN/>
        <w:adjustRightInd/>
        <w:snapToGrid/>
        <w:spacing w:after="0"/>
        <w:jc w:val="left"/>
        <w:rPr>
          <w:lang w:eastAsia="x-none"/>
        </w:rPr>
      </w:pPr>
      <w:r>
        <w:rPr>
          <w:lang w:eastAsia="x-none"/>
        </w:rPr>
        <w:t>FFS: Other NB-IoT timing relationships</w:t>
      </w:r>
    </w:p>
    <w:p w14:paraId="6BA12AB3" w14:textId="77777777" w:rsidR="00C54B38" w:rsidRDefault="00C54B38" w:rsidP="00C54B38">
      <w:pPr>
        <w:rPr>
          <w:lang w:eastAsia="x-none"/>
        </w:rPr>
      </w:pPr>
    </w:p>
    <w:p w14:paraId="20F015AE" w14:textId="77777777" w:rsidR="00C54B38" w:rsidRDefault="00C54B38" w:rsidP="00C54B38">
      <w:pPr>
        <w:rPr>
          <w:lang w:eastAsia="x-none"/>
        </w:rPr>
      </w:pPr>
      <w:r>
        <w:rPr>
          <w:highlight w:val="green"/>
          <w:lang w:eastAsia="x-none"/>
        </w:rPr>
        <w:t>Agreement:</w:t>
      </w:r>
    </w:p>
    <w:p w14:paraId="357C8968" w14:textId="77777777" w:rsidR="00C54B38" w:rsidRDefault="00C54B38" w:rsidP="00C54B38">
      <w:pPr>
        <w:rPr>
          <w:lang w:eastAsia="x-none"/>
        </w:rPr>
      </w:pPr>
      <w:r>
        <w:rPr>
          <w:lang w:eastAsia="x-none"/>
        </w:rPr>
        <w:t xml:space="preserve">For </w:t>
      </w:r>
      <w:proofErr w:type="spellStart"/>
      <w:r>
        <w:rPr>
          <w:lang w:eastAsia="x-none"/>
        </w:rPr>
        <w:t>eMTC</w:t>
      </w:r>
      <w:proofErr w:type="spellEnd"/>
      <w:r>
        <w:rPr>
          <w:lang w:eastAsia="x-none"/>
        </w:rPr>
        <w:t xml:space="preserve"> over NTN, at least the following timing relationships can be studied individually for checking whether enhancement is necessary and beneficial:</w:t>
      </w:r>
    </w:p>
    <w:p w14:paraId="05B0226B" w14:textId="77777777" w:rsidR="00C54B38" w:rsidRDefault="00C54B38" w:rsidP="00C54B38">
      <w:pPr>
        <w:numPr>
          <w:ilvl w:val="0"/>
          <w:numId w:val="22"/>
        </w:numPr>
        <w:autoSpaceDE/>
        <w:autoSpaceDN/>
        <w:adjustRightInd/>
        <w:snapToGrid/>
        <w:spacing w:after="0"/>
        <w:jc w:val="left"/>
        <w:rPr>
          <w:lang w:eastAsia="x-none"/>
        </w:rPr>
      </w:pPr>
      <w:r>
        <w:rPr>
          <w:lang w:eastAsia="x-none"/>
        </w:rPr>
        <w:t xml:space="preserve">MPDCCH to PUSCH </w:t>
      </w:r>
    </w:p>
    <w:p w14:paraId="512508DC" w14:textId="77777777" w:rsidR="00C54B38" w:rsidRDefault="00C54B38" w:rsidP="00C54B38">
      <w:pPr>
        <w:numPr>
          <w:ilvl w:val="0"/>
          <w:numId w:val="22"/>
        </w:numPr>
        <w:autoSpaceDE/>
        <w:autoSpaceDN/>
        <w:adjustRightInd/>
        <w:snapToGrid/>
        <w:spacing w:after="0"/>
        <w:jc w:val="left"/>
        <w:rPr>
          <w:lang w:eastAsia="x-none"/>
        </w:rPr>
      </w:pPr>
      <w:r>
        <w:rPr>
          <w:lang w:eastAsia="x-none"/>
        </w:rPr>
        <w:t xml:space="preserve">RAR grant to PUSCH </w:t>
      </w:r>
    </w:p>
    <w:p w14:paraId="14D1BD49" w14:textId="77777777" w:rsidR="00C54B38" w:rsidRDefault="00C54B38" w:rsidP="00C54B38">
      <w:pPr>
        <w:numPr>
          <w:ilvl w:val="0"/>
          <w:numId w:val="22"/>
        </w:numPr>
        <w:autoSpaceDE/>
        <w:autoSpaceDN/>
        <w:adjustRightInd/>
        <w:snapToGrid/>
        <w:spacing w:after="0"/>
        <w:jc w:val="left"/>
        <w:rPr>
          <w:lang w:eastAsia="x-none"/>
        </w:rPr>
      </w:pPr>
      <w:r>
        <w:rPr>
          <w:lang w:eastAsia="x-none"/>
        </w:rPr>
        <w:t xml:space="preserve">PDCCH order to PRACH </w:t>
      </w:r>
    </w:p>
    <w:p w14:paraId="4D57596F" w14:textId="77777777" w:rsidR="00C54B38" w:rsidRDefault="00C54B38" w:rsidP="00C54B38">
      <w:pPr>
        <w:numPr>
          <w:ilvl w:val="0"/>
          <w:numId w:val="22"/>
        </w:numPr>
        <w:autoSpaceDE/>
        <w:autoSpaceDN/>
        <w:adjustRightInd/>
        <w:snapToGrid/>
        <w:spacing w:after="0"/>
        <w:jc w:val="left"/>
        <w:rPr>
          <w:lang w:eastAsia="x-none"/>
        </w:rPr>
      </w:pPr>
      <w:r>
        <w:rPr>
          <w:lang w:eastAsia="x-none"/>
        </w:rPr>
        <w:t xml:space="preserve">MPDCCH to scheduled uplink SPS </w:t>
      </w:r>
    </w:p>
    <w:p w14:paraId="2B0ECED8" w14:textId="77777777" w:rsidR="00C54B38" w:rsidRDefault="00C54B38" w:rsidP="00C54B38">
      <w:pPr>
        <w:numPr>
          <w:ilvl w:val="0"/>
          <w:numId w:val="22"/>
        </w:numPr>
        <w:autoSpaceDE/>
        <w:autoSpaceDN/>
        <w:adjustRightInd/>
        <w:snapToGrid/>
        <w:spacing w:after="0"/>
        <w:jc w:val="left"/>
        <w:rPr>
          <w:lang w:eastAsia="x-none"/>
        </w:rPr>
      </w:pPr>
      <w:r>
        <w:rPr>
          <w:lang w:eastAsia="x-none"/>
        </w:rPr>
        <w:t xml:space="preserve">PUSCH to HARQ-ACK on PUCCH </w:t>
      </w:r>
    </w:p>
    <w:p w14:paraId="7221EDF0" w14:textId="77777777" w:rsidR="00C54B38" w:rsidRDefault="00C54B38" w:rsidP="00C54B38">
      <w:pPr>
        <w:numPr>
          <w:ilvl w:val="0"/>
          <w:numId w:val="22"/>
        </w:numPr>
        <w:autoSpaceDE/>
        <w:autoSpaceDN/>
        <w:adjustRightInd/>
        <w:snapToGrid/>
        <w:spacing w:after="0"/>
        <w:jc w:val="left"/>
        <w:rPr>
          <w:lang w:eastAsia="x-none"/>
        </w:rPr>
      </w:pPr>
      <w:r>
        <w:rPr>
          <w:lang w:eastAsia="x-none"/>
        </w:rPr>
        <w:t xml:space="preserve">CSI reference resource timing </w:t>
      </w:r>
    </w:p>
    <w:p w14:paraId="1AB1F63E" w14:textId="77777777" w:rsidR="00C54B38" w:rsidRDefault="00C54B38" w:rsidP="00C54B38">
      <w:pPr>
        <w:numPr>
          <w:ilvl w:val="0"/>
          <w:numId w:val="22"/>
        </w:numPr>
        <w:autoSpaceDE/>
        <w:autoSpaceDN/>
        <w:adjustRightInd/>
        <w:snapToGrid/>
        <w:spacing w:after="0"/>
        <w:jc w:val="left"/>
        <w:rPr>
          <w:lang w:eastAsia="x-none"/>
        </w:rPr>
      </w:pPr>
      <w:r>
        <w:rPr>
          <w:lang w:eastAsia="x-none"/>
        </w:rPr>
        <w:t xml:space="preserve">MPDCCH to aperiodic SRS </w:t>
      </w:r>
    </w:p>
    <w:p w14:paraId="38406B49" w14:textId="77777777" w:rsidR="00C54B38" w:rsidRDefault="00C54B38" w:rsidP="00C54B38">
      <w:pPr>
        <w:numPr>
          <w:ilvl w:val="0"/>
          <w:numId w:val="22"/>
        </w:numPr>
        <w:autoSpaceDE/>
        <w:autoSpaceDN/>
        <w:adjustRightInd/>
        <w:snapToGrid/>
        <w:spacing w:after="0"/>
        <w:jc w:val="left"/>
        <w:rPr>
          <w:lang w:eastAsia="x-none"/>
        </w:rPr>
      </w:pPr>
      <w:r>
        <w:rPr>
          <w:lang w:eastAsia="x-none"/>
        </w:rPr>
        <w:t>Timing advance command activation</w:t>
      </w:r>
    </w:p>
    <w:p w14:paraId="1A60A34B" w14:textId="77777777" w:rsidR="00C54B38" w:rsidRDefault="00C54B38" w:rsidP="00C54B38">
      <w:pPr>
        <w:numPr>
          <w:ilvl w:val="0"/>
          <w:numId w:val="22"/>
        </w:numPr>
        <w:autoSpaceDE/>
        <w:autoSpaceDN/>
        <w:adjustRightInd/>
        <w:snapToGrid/>
        <w:spacing w:after="0"/>
        <w:jc w:val="left"/>
        <w:rPr>
          <w:b/>
          <w:bCs/>
          <w:lang w:eastAsia="x-none"/>
        </w:rPr>
      </w:pPr>
      <w:r>
        <w:rPr>
          <w:lang w:eastAsia="x-none"/>
        </w:rPr>
        <w:t xml:space="preserve">FFS: Other </w:t>
      </w:r>
      <w:proofErr w:type="spellStart"/>
      <w:r>
        <w:rPr>
          <w:lang w:eastAsia="x-none"/>
        </w:rPr>
        <w:t>eMTC</w:t>
      </w:r>
      <w:proofErr w:type="spellEnd"/>
      <w:r>
        <w:rPr>
          <w:lang w:eastAsia="x-none"/>
        </w:rPr>
        <w:t xml:space="preserve"> timing relationships</w:t>
      </w:r>
    </w:p>
    <w:p w14:paraId="08652A93" w14:textId="77777777" w:rsidR="00C54B38" w:rsidRDefault="00C54B38" w:rsidP="00C54B38">
      <w:pPr>
        <w:rPr>
          <w:lang w:eastAsia="x-none"/>
        </w:rPr>
      </w:pPr>
    </w:p>
    <w:p w14:paraId="2C1EF0F7" w14:textId="77777777" w:rsidR="00C54B38" w:rsidRDefault="00C54B38" w:rsidP="00C54B38">
      <w:pPr>
        <w:rPr>
          <w:lang w:eastAsia="x-none"/>
        </w:rPr>
      </w:pPr>
      <w:r>
        <w:rPr>
          <w:highlight w:val="green"/>
          <w:lang w:eastAsia="x-none"/>
        </w:rPr>
        <w:t>Agreement:</w:t>
      </w:r>
      <w:r>
        <w:rPr>
          <w:lang w:eastAsia="x-none"/>
        </w:rPr>
        <w:t xml:space="preserve"> </w:t>
      </w:r>
    </w:p>
    <w:p w14:paraId="3A0F09F9" w14:textId="77777777" w:rsidR="00C54B38" w:rsidRDefault="00C54B38" w:rsidP="00C54B38">
      <w:pPr>
        <w:rPr>
          <w:lang w:eastAsia="x-none"/>
        </w:rPr>
      </w:pPr>
      <w:r>
        <w:rPr>
          <w:lang w:eastAsia="x-none"/>
        </w:rPr>
        <w:t xml:space="preserve">Identify IoT-NTN configurations needing activation/de-activation via MAC CE and their timing relationships. </w:t>
      </w:r>
    </w:p>
    <w:p w14:paraId="6DFE71EB" w14:textId="77777777" w:rsidR="00C54B38" w:rsidRDefault="00C54B38" w:rsidP="00C54B38">
      <w:pPr>
        <w:rPr>
          <w:lang w:eastAsia="x-none"/>
        </w:rPr>
      </w:pPr>
    </w:p>
    <w:p w14:paraId="556523C1" w14:textId="77777777" w:rsidR="00C54B38" w:rsidRDefault="00C54B38" w:rsidP="00C54B38">
      <w:pPr>
        <w:rPr>
          <w:lang w:eastAsia="x-none"/>
        </w:rPr>
      </w:pPr>
      <w:r>
        <w:rPr>
          <w:highlight w:val="green"/>
          <w:lang w:eastAsia="x-none"/>
        </w:rPr>
        <w:t>Agreement:</w:t>
      </w:r>
    </w:p>
    <w:p w14:paraId="241985CC" w14:textId="77777777" w:rsidR="00C54B38" w:rsidRDefault="00C54B38" w:rsidP="00C54B38">
      <w:pPr>
        <w:rPr>
          <w:lang w:eastAsia="x-none"/>
        </w:rPr>
      </w:pPr>
      <w:r>
        <w:rPr>
          <w:lang w:eastAsia="x-none"/>
        </w:rPr>
        <w:t>Study the impact of large RTD (which impacts TA) on HD-FDD UL-DL timing relationships and check whether enhancement is necessary and beneficial.</w:t>
      </w:r>
    </w:p>
    <w:p w14:paraId="022E9F0E" w14:textId="77777777" w:rsidR="00C54B38" w:rsidRDefault="00C54B38" w:rsidP="00C54B38">
      <w:pPr>
        <w:rPr>
          <w:lang w:eastAsia="x-none"/>
        </w:rPr>
      </w:pPr>
    </w:p>
    <w:p w14:paraId="51989B8D" w14:textId="77777777" w:rsidR="00C54B38" w:rsidRDefault="00C54B38" w:rsidP="00C54B38">
      <w:pPr>
        <w:rPr>
          <w:lang w:eastAsia="x-none"/>
        </w:rPr>
      </w:pPr>
      <w:bookmarkStart w:id="1" w:name="_Hlk63428477"/>
      <w:r>
        <w:rPr>
          <w:highlight w:val="green"/>
          <w:lang w:eastAsia="x-none"/>
        </w:rPr>
        <w:t>Agreement:</w:t>
      </w:r>
    </w:p>
    <w:p w14:paraId="6694444B" w14:textId="7FDE4EB9" w:rsidR="00C54B38" w:rsidRDefault="00C54B38" w:rsidP="00C54B38">
      <w:pPr>
        <w:rPr>
          <w:lang w:eastAsia="x-none"/>
        </w:rPr>
      </w:pPr>
      <w:r>
        <w:rPr>
          <w:lang w:eastAsia="x-none"/>
        </w:rPr>
        <w:t>Study the impact on any timing relationships for IoT-NTN due to the need to perform GNSS measurements for time and frequency synchronization</w:t>
      </w:r>
    </w:p>
    <w:p w14:paraId="0E7F1ABA" w14:textId="7E5ACB8A" w:rsidR="003205D7" w:rsidRDefault="003205D7" w:rsidP="00C54B38">
      <w:pPr>
        <w:rPr>
          <w:lang w:eastAsia="x-none"/>
        </w:rPr>
      </w:pPr>
    </w:p>
    <w:p w14:paraId="7C3F7AD2" w14:textId="11B45EB2" w:rsidR="003205D7" w:rsidRDefault="003205D7" w:rsidP="00C54B38">
      <w:pPr>
        <w:rPr>
          <w:lang w:eastAsia="x-none"/>
        </w:rPr>
      </w:pPr>
      <w:r>
        <w:rPr>
          <w:lang w:eastAsia="x-none"/>
        </w:rPr>
        <w:t>This document considers the timing relationships for IoT-NTN.</w:t>
      </w:r>
    </w:p>
    <w:p w14:paraId="4FA188FD" w14:textId="528B5D1D" w:rsidR="003205D7" w:rsidRDefault="003205D7" w:rsidP="00C54B38">
      <w:pPr>
        <w:rPr>
          <w:lang w:eastAsia="x-none"/>
        </w:rPr>
      </w:pPr>
    </w:p>
    <w:p w14:paraId="008CFD3E" w14:textId="0E751837" w:rsidR="005943CA" w:rsidRPr="00EF2393" w:rsidRDefault="005943CA" w:rsidP="00D7768E">
      <w:pPr>
        <w:pStyle w:val="Heading1"/>
        <w:rPr>
          <w:i/>
          <w:iCs/>
        </w:rPr>
      </w:pPr>
      <w:proofErr w:type="spellStart"/>
      <w:r w:rsidRPr="00EF2393">
        <w:rPr>
          <w:i/>
          <w:iCs/>
        </w:rPr>
        <w:t>K</w:t>
      </w:r>
      <w:r w:rsidRPr="00EF2393">
        <w:rPr>
          <w:i/>
          <w:iCs/>
          <w:vertAlign w:val="subscript"/>
        </w:rPr>
        <w:t>offset</w:t>
      </w:r>
      <w:proofErr w:type="spellEnd"/>
    </w:p>
    <w:p w14:paraId="55D6CD17" w14:textId="50ED77C8" w:rsidR="00A33BB9" w:rsidRPr="00617F0B" w:rsidRDefault="00A33BB9" w:rsidP="00A33BB9">
      <w:pPr>
        <w:pStyle w:val="Heading2"/>
      </w:pPr>
      <w:r>
        <w:t xml:space="preserve">Basic functionality of </w:t>
      </w:r>
      <w:r w:rsidR="009A449A">
        <w:t>extending timing relationship by</w:t>
      </w:r>
      <w:r>
        <w:t xml:space="preserve"> </w:t>
      </w:r>
      <w:proofErr w:type="spellStart"/>
      <w:r>
        <w:t>K</w:t>
      </w:r>
      <w:r w:rsidRPr="00617F0B">
        <w:rPr>
          <w:vertAlign w:val="subscript"/>
        </w:rPr>
        <w:t>offset</w:t>
      </w:r>
      <w:proofErr w:type="spellEnd"/>
    </w:p>
    <w:p w14:paraId="3D2EB52F" w14:textId="5F2F69D3" w:rsidR="008D071A" w:rsidRDefault="00F40B1A" w:rsidP="008D071A">
      <w:r>
        <w:t xml:space="preserve">In NR NTN, it has been agreed that timing relationships will be adjusted by adding a </w:t>
      </w:r>
      <w:proofErr w:type="spellStart"/>
      <w:r w:rsidRPr="00EF2393">
        <w:rPr>
          <w:i/>
          <w:iCs/>
        </w:rPr>
        <w:t>K</w:t>
      </w:r>
      <w:r w:rsidRPr="00EF2393">
        <w:rPr>
          <w:i/>
          <w:iCs/>
          <w:vertAlign w:val="subscript"/>
        </w:rPr>
        <w:t>offset</w:t>
      </w:r>
      <w:proofErr w:type="spellEnd"/>
      <w:r>
        <w:t xml:space="preserve"> value to the existing timing relationship.</w:t>
      </w:r>
      <w:r w:rsidR="002D3999">
        <w:t xml:space="preserve"> We think that this basic principle should also be applied </w:t>
      </w:r>
      <w:r w:rsidR="002B0C07">
        <w:t>to IoT-NTN.</w:t>
      </w:r>
    </w:p>
    <w:p w14:paraId="0C2403ED" w14:textId="17DD2AD9" w:rsidR="002B0C07" w:rsidRDefault="002B0C07" w:rsidP="008D071A">
      <w:r>
        <w:t xml:space="preserve">There are some scenarios (such as LEO-600) where the </w:t>
      </w:r>
      <w:r w:rsidR="00C10300">
        <w:t>roundtrip time can be accommodated within an existing timing relationship</w:t>
      </w:r>
      <w:r w:rsidR="00E65B17">
        <w:t xml:space="preserve"> when </w:t>
      </w:r>
      <w:r w:rsidR="001E0CF8">
        <w:t>at least one configuration of the existing timing relationship allows</w:t>
      </w:r>
      <w:r w:rsidR="003E1C9D">
        <w:t xml:space="preserve"> the roundtrip time to be accommodated</w:t>
      </w:r>
      <w:r w:rsidR="007175EC">
        <w:t xml:space="preserve">. However, our preference is that the </w:t>
      </w:r>
      <w:proofErr w:type="spellStart"/>
      <w:r w:rsidR="007175EC" w:rsidRPr="00EF2393">
        <w:rPr>
          <w:i/>
          <w:iCs/>
        </w:rPr>
        <w:t>K</w:t>
      </w:r>
      <w:r w:rsidR="007175EC" w:rsidRPr="00EF2393">
        <w:rPr>
          <w:i/>
          <w:iCs/>
          <w:vertAlign w:val="subscript"/>
        </w:rPr>
        <w:t>offset</w:t>
      </w:r>
      <w:proofErr w:type="spellEnd"/>
      <w:r w:rsidR="007175EC">
        <w:t xml:space="preserve"> adjustment is applied to all configurations</w:t>
      </w:r>
      <w:r w:rsidR="00420F5F">
        <w:t xml:space="preserve">, maintaining the flexibility that was available in previous releases and </w:t>
      </w:r>
      <w:r w:rsidR="00F04AFB">
        <w:t xml:space="preserve">ensuring a cohesive framework for how the timing relationships are </w:t>
      </w:r>
      <w:r w:rsidR="00EF2393">
        <w:t>adjusted.</w:t>
      </w:r>
      <w:r w:rsidR="001E0CF8">
        <w:t xml:space="preserve"> </w:t>
      </w:r>
    </w:p>
    <w:p w14:paraId="6B2D4ACF" w14:textId="35449F1F" w:rsidR="00A26723" w:rsidRDefault="001F3550" w:rsidP="00A26723">
      <w:r>
        <w:t>Extension of</w:t>
      </w:r>
      <w:r w:rsidR="00A26723">
        <w:t xml:space="preserve"> the timing relationship between physical channels by an amount </w:t>
      </w:r>
      <w:proofErr w:type="spellStart"/>
      <w:r w:rsidR="00A26723" w:rsidRPr="00F30574">
        <w:rPr>
          <w:i/>
          <w:iCs/>
        </w:rPr>
        <w:t>K</w:t>
      </w:r>
      <w:r w:rsidR="00A26723" w:rsidRPr="00F30574">
        <w:rPr>
          <w:i/>
          <w:iCs/>
          <w:vertAlign w:val="subscript"/>
        </w:rPr>
        <w:t>offset</w:t>
      </w:r>
      <w:proofErr w:type="spellEnd"/>
      <w:r w:rsidR="00A26723">
        <w:t xml:space="preserve"> </w:t>
      </w:r>
      <w:r>
        <w:t>i</w:t>
      </w:r>
      <w:r w:rsidR="00A26723">
        <w:t xml:space="preserve">s shown in </w:t>
      </w:r>
      <w:r w:rsidR="00A26723">
        <w:fldChar w:fldCharType="begin"/>
      </w:r>
      <w:r w:rsidR="00A26723">
        <w:instrText xml:space="preserve"> REF _Ref61913488 \h </w:instrText>
      </w:r>
      <w:r w:rsidR="00A26723">
        <w:fldChar w:fldCharType="separate"/>
      </w:r>
      <w:r w:rsidR="00B17351">
        <w:t xml:space="preserve">Figure </w:t>
      </w:r>
      <w:r w:rsidR="00B17351">
        <w:rPr>
          <w:noProof/>
        </w:rPr>
        <w:t>1</w:t>
      </w:r>
      <w:r w:rsidR="00A26723">
        <w:fldChar w:fldCharType="end"/>
      </w:r>
      <w:r w:rsidR="00A26723">
        <w:t xml:space="preserve">. The figure shows the timing relationship between PDSCH and PUCCH </w:t>
      </w:r>
      <w:r>
        <w:t>where</w:t>
      </w:r>
      <w:r w:rsidR="00A26723">
        <w:t xml:space="preserve"> a </w:t>
      </w:r>
      <w:proofErr w:type="spellStart"/>
      <w:r w:rsidR="00A26723" w:rsidRPr="00F30574">
        <w:rPr>
          <w:i/>
          <w:iCs/>
        </w:rPr>
        <w:t>K</w:t>
      </w:r>
      <w:r w:rsidR="00A26723" w:rsidRPr="00F30574">
        <w:rPr>
          <w:i/>
          <w:iCs/>
          <w:vertAlign w:val="subscript"/>
        </w:rPr>
        <w:t>offset</w:t>
      </w:r>
      <w:proofErr w:type="spellEnd"/>
      <w:r w:rsidR="00A26723">
        <w:t xml:space="preserve"> value of 6 is applied, meaning that PUCCH is transmitted by the UE 6 subframes later than in the legacy case and is received by the </w:t>
      </w:r>
      <w:proofErr w:type="spellStart"/>
      <w:r w:rsidR="00A26723">
        <w:t>eNB</w:t>
      </w:r>
      <w:proofErr w:type="spellEnd"/>
      <w:r w:rsidR="00A26723">
        <w:t xml:space="preserve"> 6 subframes later than the legacy case. The </w:t>
      </w:r>
      <w:proofErr w:type="spellStart"/>
      <w:r w:rsidR="00A26723" w:rsidRPr="00F30574">
        <w:rPr>
          <w:i/>
          <w:iCs/>
        </w:rPr>
        <w:t>K</w:t>
      </w:r>
      <w:r w:rsidR="00A26723" w:rsidRPr="00F30574">
        <w:rPr>
          <w:i/>
          <w:iCs/>
          <w:vertAlign w:val="subscript"/>
        </w:rPr>
        <w:t>offset</w:t>
      </w:r>
      <w:proofErr w:type="spellEnd"/>
      <w:r w:rsidR="00A26723">
        <w:t xml:space="preserve"> value should be chosen to allow for a reasonable processing time at the UE (or </w:t>
      </w:r>
      <w:proofErr w:type="spellStart"/>
      <w:r w:rsidR="00A26723">
        <w:t>eNB</w:t>
      </w:r>
      <w:proofErr w:type="spellEnd"/>
      <w:r w:rsidR="00A26723">
        <w:t xml:space="preserve">) between physical channels. The </w:t>
      </w:r>
      <w:proofErr w:type="spellStart"/>
      <w:r w:rsidR="00A26723" w:rsidRPr="00F30574">
        <w:rPr>
          <w:i/>
          <w:iCs/>
        </w:rPr>
        <w:t>K</w:t>
      </w:r>
      <w:r w:rsidR="00A26723" w:rsidRPr="00F30574">
        <w:rPr>
          <w:i/>
          <w:iCs/>
          <w:vertAlign w:val="subscript"/>
        </w:rPr>
        <w:t>offset</w:t>
      </w:r>
      <w:proofErr w:type="spellEnd"/>
      <w:r w:rsidR="00A26723">
        <w:t xml:space="preserve"> value will change the timing between physical channels at the </w:t>
      </w:r>
      <w:proofErr w:type="spellStart"/>
      <w:r w:rsidR="00A26723">
        <w:t>eNB</w:t>
      </w:r>
      <w:proofErr w:type="spellEnd"/>
      <w:r w:rsidR="00A26723">
        <w:t xml:space="preserve">, but the change in timing can be accounted for by scheduler implementation. </w:t>
      </w:r>
    </w:p>
    <w:p w14:paraId="439BE1A2" w14:textId="38D33849" w:rsidR="00A26723" w:rsidRDefault="00A26723" w:rsidP="00A26723">
      <w:r>
        <w:rPr>
          <w:noProof/>
        </w:rPr>
        <w:drawing>
          <wp:inline distT="0" distB="0" distL="0" distR="0" wp14:anchorId="02C52DE9" wp14:editId="617EECC7">
            <wp:extent cx="5953125" cy="2147328"/>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5617" cy="2159048"/>
                    </a:xfrm>
                    <a:prstGeom prst="rect">
                      <a:avLst/>
                    </a:prstGeom>
                    <a:noFill/>
                  </pic:spPr>
                </pic:pic>
              </a:graphicData>
            </a:graphic>
          </wp:inline>
        </w:drawing>
      </w:r>
    </w:p>
    <w:p w14:paraId="4E2BD632" w14:textId="483B40FC" w:rsidR="00A26723" w:rsidRPr="00A27422" w:rsidRDefault="00A26723" w:rsidP="00A26723">
      <w:pPr>
        <w:pStyle w:val="Caption"/>
      </w:pPr>
      <w:bookmarkStart w:id="2" w:name="_Ref61913488"/>
      <w:r>
        <w:t xml:space="preserve">Figure </w:t>
      </w:r>
      <w:r w:rsidR="00D7653B">
        <w:fldChar w:fldCharType="begin"/>
      </w:r>
      <w:r w:rsidR="00D7653B">
        <w:instrText xml:space="preserve"> SEQ Figure \* ARABIC </w:instrText>
      </w:r>
      <w:r w:rsidR="00D7653B">
        <w:fldChar w:fldCharType="separate"/>
      </w:r>
      <w:r>
        <w:rPr>
          <w:noProof/>
        </w:rPr>
        <w:t>1</w:t>
      </w:r>
      <w:r w:rsidR="00D7653B">
        <w:rPr>
          <w:noProof/>
        </w:rPr>
        <w:fldChar w:fldCharType="end"/>
      </w:r>
      <w:bookmarkEnd w:id="2"/>
      <w:r>
        <w:t xml:space="preserve"> - Timing between physical channel</w:t>
      </w:r>
      <w:r w:rsidR="00880256">
        <w:t>s</w:t>
      </w:r>
      <w:r>
        <w:t xml:space="preserve"> extended by an amount </w:t>
      </w:r>
      <w:proofErr w:type="spellStart"/>
      <w:r w:rsidRPr="00F30574">
        <w:rPr>
          <w:i/>
          <w:iCs/>
        </w:rPr>
        <w:t>K</w:t>
      </w:r>
      <w:r w:rsidRPr="00F30574">
        <w:rPr>
          <w:i/>
          <w:iCs/>
          <w:vertAlign w:val="subscript"/>
        </w:rPr>
        <w:t>offset</w:t>
      </w:r>
      <w:proofErr w:type="spellEnd"/>
      <w:r>
        <w:t xml:space="preserve"> to account for very large cells</w:t>
      </w:r>
    </w:p>
    <w:p w14:paraId="1BAA312D" w14:textId="7286B36A" w:rsidR="00A26723" w:rsidRDefault="003A52BE" w:rsidP="003A52BE">
      <w:pPr>
        <w:pStyle w:val="Heading2"/>
      </w:pPr>
      <w:r>
        <w:t xml:space="preserve">Ordering of </w:t>
      </w:r>
      <w:r w:rsidR="00617F0B">
        <w:t xml:space="preserve">timing advance and </w:t>
      </w:r>
      <w:proofErr w:type="spellStart"/>
      <w:r w:rsidR="00617F0B" w:rsidRPr="00493DE9">
        <w:rPr>
          <w:i/>
          <w:iCs/>
        </w:rPr>
        <w:t>K</w:t>
      </w:r>
      <w:r w:rsidR="00617F0B" w:rsidRPr="00493DE9">
        <w:rPr>
          <w:i/>
          <w:iCs/>
          <w:vertAlign w:val="subscript"/>
        </w:rPr>
        <w:t>offset</w:t>
      </w:r>
      <w:proofErr w:type="spellEnd"/>
      <w:r w:rsidR="00E952C5">
        <w:t xml:space="preserve"> operations</w:t>
      </w:r>
    </w:p>
    <w:p w14:paraId="291BBC09" w14:textId="77777777" w:rsidR="00493DE9" w:rsidRDefault="009D57C9" w:rsidP="005943CA">
      <w:r>
        <w:t>It is</w:t>
      </w:r>
      <w:r w:rsidR="00C3690D">
        <w:t xml:space="preserve"> currently ambiguous </w:t>
      </w:r>
      <w:r w:rsidR="001B7991">
        <w:t xml:space="preserve">which of the following two sequences occurs when the timing relationship is extended by </w:t>
      </w:r>
      <w:proofErr w:type="spellStart"/>
      <w:r w:rsidR="00493DE9" w:rsidRPr="00493DE9">
        <w:rPr>
          <w:i/>
          <w:iCs/>
        </w:rPr>
        <w:t>K</w:t>
      </w:r>
      <w:r w:rsidR="00493DE9" w:rsidRPr="00493DE9">
        <w:rPr>
          <w:i/>
          <w:iCs/>
          <w:vertAlign w:val="subscript"/>
        </w:rPr>
        <w:t>offset</w:t>
      </w:r>
      <w:proofErr w:type="spellEnd"/>
      <w:r w:rsidR="00493DE9">
        <w:t>:</w:t>
      </w:r>
    </w:p>
    <w:p w14:paraId="731DE5D6" w14:textId="2D542BEF" w:rsidR="005943CA" w:rsidRPr="004E0DC5" w:rsidRDefault="00D93E9D" w:rsidP="00493DE9">
      <w:pPr>
        <w:pStyle w:val="ListParagraph"/>
        <w:numPr>
          <w:ilvl w:val="0"/>
          <w:numId w:val="23"/>
        </w:numPr>
        <w:rPr>
          <w:rFonts w:ascii="Times New Roman" w:hAnsi="Times New Roman" w:cs="Times New Roman"/>
        </w:rPr>
      </w:pPr>
      <w:r w:rsidRPr="004E0DC5">
        <w:rPr>
          <w:rFonts w:ascii="Times New Roman" w:hAnsi="Times New Roman" w:cs="Times New Roman"/>
        </w:rPr>
        <w:t>E</w:t>
      </w:r>
      <w:r w:rsidR="00C3690D" w:rsidRPr="004E0DC5">
        <w:rPr>
          <w:rFonts w:ascii="Times New Roman" w:hAnsi="Times New Roman" w:cs="Times New Roman"/>
        </w:rPr>
        <w:t xml:space="preserve">xtension of the </w:t>
      </w:r>
      <w:r w:rsidR="00BE5DA3" w:rsidRPr="004E0DC5">
        <w:rPr>
          <w:rFonts w:ascii="Times New Roman" w:hAnsi="Times New Roman" w:cs="Times New Roman"/>
        </w:rPr>
        <w:t>timing relationship occurs first and then timing adv</w:t>
      </w:r>
      <w:r w:rsidR="00A06C5F" w:rsidRPr="004E0DC5">
        <w:rPr>
          <w:rFonts w:ascii="Times New Roman" w:hAnsi="Times New Roman" w:cs="Times New Roman"/>
        </w:rPr>
        <w:t>ance is applied</w:t>
      </w:r>
    </w:p>
    <w:p w14:paraId="26904017" w14:textId="0FD17C55" w:rsidR="000F5034" w:rsidRPr="004E0DC5" w:rsidRDefault="00D93E9D" w:rsidP="000F5034">
      <w:pPr>
        <w:pStyle w:val="ListParagraph"/>
        <w:numPr>
          <w:ilvl w:val="0"/>
          <w:numId w:val="23"/>
        </w:numPr>
        <w:spacing w:after="240"/>
        <w:ind w:left="714" w:hanging="357"/>
        <w:rPr>
          <w:rFonts w:ascii="Times New Roman" w:hAnsi="Times New Roman" w:cs="Times New Roman"/>
        </w:rPr>
      </w:pPr>
      <w:r w:rsidRPr="004E0DC5">
        <w:rPr>
          <w:rFonts w:ascii="Times New Roman" w:hAnsi="Times New Roman" w:cs="Times New Roman"/>
        </w:rPr>
        <w:t>Timing advance is applied first and then the timing relationship is extended</w:t>
      </w:r>
    </w:p>
    <w:p w14:paraId="536914F4" w14:textId="11264D57" w:rsidR="008C5B0D" w:rsidRDefault="000F5034" w:rsidP="000F5034">
      <w:pPr>
        <w:spacing w:after="240"/>
      </w:pPr>
      <w:r>
        <w:t xml:space="preserve">The ordering of these operations is important as it </w:t>
      </w:r>
      <w:r w:rsidR="00687D03">
        <w:t>has implications on the parameters</w:t>
      </w:r>
      <w:r w:rsidR="008F6CE7">
        <w:t xml:space="preserve"> </w:t>
      </w:r>
      <w:r w:rsidR="00687D03">
        <w:t>applied to an uplink channel</w:t>
      </w:r>
      <w:r w:rsidR="00B43408">
        <w:t xml:space="preserve"> that is transmitted</w:t>
      </w:r>
      <w:r w:rsidR="00C964AE">
        <w:t xml:space="preserve"> (</w:t>
      </w:r>
      <w:r w:rsidR="005D2973">
        <w:t xml:space="preserve">e.g. </w:t>
      </w:r>
      <w:r w:rsidR="00C964AE">
        <w:t>the scrambling code and DMRS sequence for a PUCCH)</w:t>
      </w:r>
      <w:r w:rsidR="00B43408">
        <w:t xml:space="preserve"> by the UE</w:t>
      </w:r>
      <w:r w:rsidR="008C5B0D">
        <w:t>.</w:t>
      </w:r>
    </w:p>
    <w:p w14:paraId="727FCFBB" w14:textId="77777777" w:rsidR="00AC5075" w:rsidRDefault="006314DD" w:rsidP="000F5034">
      <w:pPr>
        <w:spacing w:after="240"/>
      </w:pPr>
      <w:r>
        <w:t xml:space="preserve">Our understanding is that </w:t>
      </w:r>
      <w:r w:rsidR="008608F4">
        <w:t xml:space="preserve">the </w:t>
      </w:r>
      <w:r w:rsidR="00DF5FA1">
        <w:t xml:space="preserve">timing relationship should first be </w:t>
      </w:r>
      <w:r w:rsidR="00921E8A">
        <w:t xml:space="preserve">extended and then timing advance </w:t>
      </w:r>
      <w:r w:rsidR="00D73B77">
        <w:t>should be applied.</w:t>
      </w:r>
      <w:r w:rsidR="00575DCD">
        <w:t xml:space="preserve"> Hence the scrambling code and the DMRS that will be applied </w:t>
      </w:r>
      <w:r w:rsidR="004704E5">
        <w:t>to</w:t>
      </w:r>
      <w:r w:rsidR="008C5A63">
        <w:t xml:space="preserve"> the UL channel</w:t>
      </w:r>
      <w:r w:rsidR="00B60D87">
        <w:t xml:space="preserve"> are t</w:t>
      </w:r>
      <w:r w:rsidR="00513263">
        <w:t xml:space="preserve">hose that are applicable </w:t>
      </w:r>
      <w:r w:rsidR="00080DC6">
        <w:t xml:space="preserve">in </w:t>
      </w:r>
      <w:r w:rsidR="004D04D1">
        <w:t xml:space="preserve">a reference subframe located </w:t>
      </w:r>
      <w:r w:rsidR="00F520F4">
        <w:t xml:space="preserve">in the </w:t>
      </w:r>
      <w:proofErr w:type="spellStart"/>
      <w:r w:rsidR="008A2850">
        <w:t>eNB’s</w:t>
      </w:r>
      <w:proofErr w:type="spellEnd"/>
      <w:r w:rsidR="008A2850">
        <w:t xml:space="preserve"> UL</w:t>
      </w:r>
      <w:r w:rsidR="00C23299">
        <w:t xml:space="preserve"> subframe timing</w:t>
      </w:r>
      <w:r w:rsidR="00575DCD">
        <w:t xml:space="preserve"> </w:t>
      </w:r>
      <w:r w:rsidR="007E4849">
        <w:t xml:space="preserve">at location </w:t>
      </w:r>
      <w:r w:rsidR="00FD69A9" w:rsidRPr="004E0DC5">
        <w:rPr>
          <w:i/>
        </w:rPr>
        <w:t>n</w:t>
      </w:r>
      <w:r w:rsidR="00FD69A9">
        <w:t xml:space="preserve"> + </w:t>
      </w:r>
      <w:proofErr w:type="spellStart"/>
      <w:r w:rsidR="00FD69A9" w:rsidRPr="004E0DC5">
        <w:rPr>
          <w:i/>
        </w:rPr>
        <w:t>n</w:t>
      </w:r>
      <w:r w:rsidR="00FD69A9" w:rsidRPr="004E0DC5">
        <w:rPr>
          <w:i/>
          <w:vertAlign w:val="subscript"/>
        </w:rPr>
        <w:t>TN</w:t>
      </w:r>
      <w:proofErr w:type="spellEnd"/>
      <w:r w:rsidR="00FD69A9">
        <w:t xml:space="preserve"> + </w:t>
      </w:r>
      <w:proofErr w:type="spellStart"/>
      <w:r w:rsidR="00FD69A9" w:rsidRPr="004E0DC5">
        <w:rPr>
          <w:i/>
        </w:rPr>
        <w:t>K</w:t>
      </w:r>
      <w:r w:rsidR="00FD69A9" w:rsidRPr="004E0DC5">
        <w:rPr>
          <w:i/>
          <w:vertAlign w:val="subscript"/>
        </w:rPr>
        <w:t>offset</w:t>
      </w:r>
      <w:proofErr w:type="spellEnd"/>
      <w:r w:rsidR="00FD69A9">
        <w:t xml:space="preserve">, where </w:t>
      </w:r>
      <w:proofErr w:type="spellStart"/>
      <w:r w:rsidR="00FD69A9" w:rsidRPr="004E0DC5">
        <w:rPr>
          <w:i/>
        </w:rPr>
        <w:t>n</w:t>
      </w:r>
      <w:r w:rsidR="00FD69A9" w:rsidRPr="004E0DC5">
        <w:rPr>
          <w:i/>
          <w:vertAlign w:val="subscript"/>
        </w:rPr>
        <w:t>TN</w:t>
      </w:r>
      <w:proofErr w:type="spellEnd"/>
      <w:r w:rsidR="00FD69A9">
        <w:t xml:space="preserve"> is the timing relationship </w:t>
      </w:r>
      <w:r w:rsidR="00957322">
        <w:t xml:space="preserve">applied in a terrestrial network </w:t>
      </w:r>
      <w:r w:rsidR="0059504B">
        <w:t xml:space="preserve">(e.g. </w:t>
      </w:r>
      <w:proofErr w:type="spellStart"/>
      <w:r w:rsidR="0059504B" w:rsidRPr="004E0DC5">
        <w:rPr>
          <w:i/>
          <w:iCs/>
        </w:rPr>
        <w:t>n</w:t>
      </w:r>
      <w:r w:rsidR="0059504B" w:rsidRPr="004E0DC5">
        <w:rPr>
          <w:i/>
          <w:iCs/>
          <w:vertAlign w:val="subscript"/>
        </w:rPr>
        <w:t>TN</w:t>
      </w:r>
      <w:proofErr w:type="spellEnd"/>
      <w:r w:rsidR="0059504B">
        <w:t xml:space="preserve"> = 4 for the timing between PDSCH and HARQ-ACK transmitted on PUCCH). The </w:t>
      </w:r>
      <w:r w:rsidR="00A1378E">
        <w:t>UE then timing advances</w:t>
      </w:r>
      <w:r w:rsidR="00957322">
        <w:t xml:space="preserve"> </w:t>
      </w:r>
      <w:r w:rsidR="00AC5075">
        <w:t>the UL channel by the appropriate amount.</w:t>
      </w:r>
    </w:p>
    <w:p w14:paraId="70A9D596" w14:textId="54606355" w:rsidR="00AC5075" w:rsidRPr="005F70B6" w:rsidRDefault="00AC5075" w:rsidP="00AC5075">
      <w:pPr>
        <w:rPr>
          <w:b/>
          <w:lang w:eastAsia="x-none"/>
        </w:rPr>
      </w:pPr>
      <w:r w:rsidRPr="00721911">
        <w:rPr>
          <w:b/>
          <w:bCs/>
          <w:lang w:eastAsia="x-none"/>
        </w:rPr>
        <w:lastRenderedPageBreak/>
        <w:t xml:space="preserve">Proposal </w:t>
      </w:r>
      <w:r w:rsidR="00721911" w:rsidRPr="00721911">
        <w:rPr>
          <w:b/>
          <w:bCs/>
          <w:lang w:eastAsia="x-none"/>
        </w:rPr>
        <w:t>1</w:t>
      </w:r>
      <w:r w:rsidRPr="00721911">
        <w:rPr>
          <w:b/>
          <w:bCs/>
          <w:lang w:eastAsia="x-none"/>
        </w:rPr>
        <w:t>:</w:t>
      </w:r>
      <w:r w:rsidRPr="00672E9B">
        <w:rPr>
          <w:b/>
          <w:bCs/>
          <w:lang w:eastAsia="x-none"/>
        </w:rPr>
        <w:t xml:space="preserve"> </w:t>
      </w:r>
      <w:r>
        <w:rPr>
          <w:b/>
          <w:bCs/>
        </w:rPr>
        <w:t>T</w:t>
      </w:r>
      <w:r w:rsidRPr="004E0DC5">
        <w:rPr>
          <w:b/>
          <w:bCs/>
        </w:rPr>
        <w:t xml:space="preserve">he scrambling code and the DMRS that will be applied to </w:t>
      </w:r>
      <w:r>
        <w:rPr>
          <w:b/>
          <w:bCs/>
        </w:rPr>
        <w:t>an IoT-NTN</w:t>
      </w:r>
      <w:r w:rsidRPr="004E0DC5">
        <w:rPr>
          <w:b/>
          <w:bCs/>
        </w:rPr>
        <w:t xml:space="preserve"> UL channel are those that are applicable in a reference subframe located in the </w:t>
      </w:r>
      <w:proofErr w:type="spellStart"/>
      <w:r w:rsidRPr="004E0DC5">
        <w:rPr>
          <w:b/>
          <w:bCs/>
        </w:rPr>
        <w:t>eNB’s</w:t>
      </w:r>
      <w:proofErr w:type="spellEnd"/>
      <w:r w:rsidRPr="004E0DC5">
        <w:rPr>
          <w:b/>
          <w:bCs/>
        </w:rPr>
        <w:t xml:space="preserve"> UL subframe timing at location </w:t>
      </w:r>
      <w:r w:rsidRPr="004E0DC5">
        <w:rPr>
          <w:b/>
          <w:bCs/>
          <w:i/>
          <w:iCs/>
        </w:rPr>
        <w:t>n</w:t>
      </w:r>
      <w:r w:rsidRPr="004E0DC5">
        <w:rPr>
          <w:b/>
          <w:bCs/>
        </w:rPr>
        <w:t xml:space="preserve"> + </w:t>
      </w:r>
      <w:proofErr w:type="spellStart"/>
      <w:r w:rsidRPr="004E0DC5">
        <w:rPr>
          <w:b/>
          <w:bCs/>
          <w:i/>
          <w:iCs/>
        </w:rPr>
        <w:t>n</w:t>
      </w:r>
      <w:r w:rsidRPr="004E0DC5">
        <w:rPr>
          <w:b/>
          <w:bCs/>
          <w:i/>
          <w:iCs/>
          <w:vertAlign w:val="subscript"/>
        </w:rPr>
        <w:t>TN</w:t>
      </w:r>
      <w:proofErr w:type="spellEnd"/>
      <w:r w:rsidRPr="004E0DC5">
        <w:rPr>
          <w:b/>
          <w:bCs/>
        </w:rPr>
        <w:t xml:space="preserve"> + </w:t>
      </w:r>
      <w:proofErr w:type="spellStart"/>
      <w:r w:rsidRPr="004E0DC5">
        <w:rPr>
          <w:b/>
          <w:bCs/>
          <w:i/>
          <w:iCs/>
        </w:rPr>
        <w:t>K</w:t>
      </w:r>
      <w:r w:rsidRPr="004E0DC5">
        <w:rPr>
          <w:b/>
          <w:bCs/>
          <w:i/>
          <w:iCs/>
          <w:vertAlign w:val="subscript"/>
        </w:rPr>
        <w:t>offset</w:t>
      </w:r>
      <w:proofErr w:type="spellEnd"/>
      <w:r w:rsidR="00B8393C">
        <w:rPr>
          <w:b/>
          <w:bCs/>
        </w:rPr>
        <w:t>. The UL channel is then timing advanced.</w:t>
      </w:r>
    </w:p>
    <w:p w14:paraId="793A0E52" w14:textId="7F691038" w:rsidR="00055144" w:rsidRPr="005943CA" w:rsidRDefault="00055144">
      <w:pPr>
        <w:spacing w:after="240"/>
      </w:pPr>
    </w:p>
    <w:p w14:paraId="477FFB13" w14:textId="611BBF76" w:rsidR="003205D7" w:rsidRDefault="00D7768E" w:rsidP="00D7768E">
      <w:pPr>
        <w:pStyle w:val="Heading1"/>
      </w:pPr>
      <w:r>
        <w:t>NB-IoT timing relationships</w:t>
      </w:r>
    </w:p>
    <w:p w14:paraId="144F4B4D" w14:textId="23CEA1B6" w:rsidR="00D7768E" w:rsidRDefault="00FD3780" w:rsidP="00D7768E">
      <w:r>
        <w:t>In RAN1#104e, it was agreed to consider the following timing relationships for NB-IoT:</w:t>
      </w:r>
    </w:p>
    <w:p w14:paraId="363BD764" w14:textId="77777777" w:rsidR="00FD3780" w:rsidRDefault="00FD3780" w:rsidP="00FD3780">
      <w:pPr>
        <w:numPr>
          <w:ilvl w:val="0"/>
          <w:numId w:val="21"/>
        </w:numPr>
        <w:autoSpaceDE/>
        <w:autoSpaceDN/>
        <w:adjustRightInd/>
        <w:snapToGrid/>
        <w:spacing w:after="0"/>
        <w:jc w:val="left"/>
        <w:rPr>
          <w:lang w:eastAsia="x-none"/>
        </w:rPr>
      </w:pPr>
      <w:r>
        <w:rPr>
          <w:lang w:eastAsia="x-none"/>
        </w:rPr>
        <w:t xml:space="preserve">NPDCCH to NPUSCH format 1 </w:t>
      </w:r>
    </w:p>
    <w:p w14:paraId="30C2FA89" w14:textId="77777777" w:rsidR="00FD3780" w:rsidRDefault="00FD3780" w:rsidP="00FD3780">
      <w:pPr>
        <w:numPr>
          <w:ilvl w:val="0"/>
          <w:numId w:val="21"/>
        </w:numPr>
        <w:autoSpaceDE/>
        <w:autoSpaceDN/>
        <w:adjustRightInd/>
        <w:snapToGrid/>
        <w:spacing w:after="0"/>
        <w:jc w:val="left"/>
        <w:rPr>
          <w:lang w:eastAsia="x-none"/>
        </w:rPr>
      </w:pPr>
      <w:bookmarkStart w:id="3" w:name="_Hlk68610510"/>
      <w:r>
        <w:rPr>
          <w:lang w:eastAsia="x-none"/>
        </w:rPr>
        <w:t xml:space="preserve">RAR grant to NPUSCH format 1 </w:t>
      </w:r>
    </w:p>
    <w:bookmarkEnd w:id="3"/>
    <w:p w14:paraId="43122021" w14:textId="77777777" w:rsidR="00FD3780" w:rsidRDefault="00FD3780" w:rsidP="00FD3780">
      <w:pPr>
        <w:numPr>
          <w:ilvl w:val="0"/>
          <w:numId w:val="21"/>
        </w:numPr>
        <w:autoSpaceDE/>
        <w:autoSpaceDN/>
        <w:adjustRightInd/>
        <w:snapToGrid/>
        <w:spacing w:after="0"/>
        <w:jc w:val="left"/>
        <w:rPr>
          <w:lang w:eastAsia="x-none"/>
        </w:rPr>
      </w:pPr>
      <w:r>
        <w:rPr>
          <w:lang w:eastAsia="x-none"/>
        </w:rPr>
        <w:t xml:space="preserve">NPDSCH to HARQ-ACK on NPUSCH format 2 </w:t>
      </w:r>
    </w:p>
    <w:p w14:paraId="29675AF8" w14:textId="1C2F56DA" w:rsidR="00FD3780" w:rsidRDefault="00FD3780" w:rsidP="00FD3780">
      <w:pPr>
        <w:numPr>
          <w:ilvl w:val="0"/>
          <w:numId w:val="21"/>
        </w:numPr>
        <w:autoSpaceDE/>
        <w:autoSpaceDN/>
        <w:adjustRightInd/>
        <w:snapToGrid/>
        <w:spacing w:after="0"/>
        <w:jc w:val="left"/>
        <w:rPr>
          <w:lang w:eastAsia="x-none"/>
        </w:rPr>
      </w:pPr>
      <w:r>
        <w:rPr>
          <w:lang w:eastAsia="x-none"/>
        </w:rPr>
        <w:t xml:space="preserve">NPDCCH order to NPRACH </w:t>
      </w:r>
    </w:p>
    <w:p w14:paraId="7D19B2C8" w14:textId="77777777" w:rsidR="00FD3780" w:rsidRDefault="00FD3780" w:rsidP="00FD3780">
      <w:pPr>
        <w:numPr>
          <w:ilvl w:val="0"/>
          <w:numId w:val="21"/>
        </w:numPr>
        <w:autoSpaceDE/>
        <w:autoSpaceDN/>
        <w:adjustRightInd/>
        <w:snapToGrid/>
        <w:spacing w:after="0"/>
        <w:jc w:val="left"/>
        <w:rPr>
          <w:lang w:eastAsia="x-none"/>
        </w:rPr>
      </w:pPr>
      <w:r>
        <w:rPr>
          <w:lang w:eastAsia="x-none"/>
        </w:rPr>
        <w:t>Timing advance command activation</w:t>
      </w:r>
    </w:p>
    <w:p w14:paraId="5DECA8ED" w14:textId="77777777" w:rsidR="00FD3780" w:rsidRDefault="00FD3780" w:rsidP="00FD3780">
      <w:pPr>
        <w:numPr>
          <w:ilvl w:val="0"/>
          <w:numId w:val="21"/>
        </w:numPr>
        <w:autoSpaceDE/>
        <w:autoSpaceDN/>
        <w:adjustRightInd/>
        <w:snapToGrid/>
        <w:spacing w:after="0"/>
        <w:jc w:val="left"/>
        <w:rPr>
          <w:lang w:eastAsia="x-none"/>
        </w:rPr>
      </w:pPr>
      <w:r>
        <w:rPr>
          <w:lang w:eastAsia="x-none"/>
        </w:rPr>
        <w:t>FFS: Other NB-IoT timing relationships</w:t>
      </w:r>
    </w:p>
    <w:p w14:paraId="491E9B62" w14:textId="77777777" w:rsidR="00FD3780" w:rsidRDefault="00FD3780" w:rsidP="00D7768E"/>
    <w:p w14:paraId="184C364B" w14:textId="349FA1AA" w:rsidR="00B8393C" w:rsidRDefault="00B8393C" w:rsidP="00B8393C">
      <w:r>
        <w:fldChar w:fldCharType="begin"/>
      </w:r>
      <w:r>
        <w:instrText xml:space="preserve"> REF _Ref68631894 \h </w:instrText>
      </w:r>
      <w:r>
        <w:fldChar w:fldCharType="separate"/>
      </w:r>
      <w:r>
        <w:t xml:space="preserve">Table </w:t>
      </w:r>
      <w:r>
        <w:rPr>
          <w:noProof/>
        </w:rPr>
        <w:t>1</w:t>
      </w:r>
      <w:r>
        <w:fldChar w:fldCharType="end"/>
      </w:r>
      <w:r>
        <w:t xml:space="preserve"> analyses the NB-IoT timing relationships that are potentially impacted by IoT-NTN.</w:t>
      </w:r>
    </w:p>
    <w:p w14:paraId="09CA0EB7" w14:textId="330055A4" w:rsidR="00BB6E83" w:rsidRDefault="00B8393C" w:rsidP="004E0DC5">
      <w:pPr>
        <w:pStyle w:val="Caption"/>
      </w:pPr>
      <w:r>
        <w:t xml:space="preserve">Table </w:t>
      </w:r>
      <w:r w:rsidR="00D7653B">
        <w:fldChar w:fldCharType="begin"/>
      </w:r>
      <w:r w:rsidR="00D7653B">
        <w:instrText xml:space="preserve"> SEQ Table \* ARABIC </w:instrText>
      </w:r>
      <w:r w:rsidR="00D7653B">
        <w:fldChar w:fldCharType="separate"/>
      </w:r>
      <w:r>
        <w:rPr>
          <w:noProof/>
        </w:rPr>
        <w:t>1</w:t>
      </w:r>
      <w:r w:rsidR="00D7653B">
        <w:rPr>
          <w:noProof/>
        </w:rPr>
        <w:fldChar w:fldCharType="end"/>
      </w:r>
      <w:r>
        <w:t xml:space="preserve"> – Analysis of NB-IoT timing relationships for IoT-NTN</w:t>
      </w:r>
    </w:p>
    <w:tbl>
      <w:tblPr>
        <w:tblStyle w:val="TableGrid"/>
        <w:tblW w:w="0" w:type="auto"/>
        <w:tblLook w:val="04A0" w:firstRow="1" w:lastRow="0" w:firstColumn="1" w:lastColumn="0" w:noHBand="0" w:noVBand="1"/>
      </w:tblPr>
      <w:tblGrid>
        <w:gridCol w:w="2972"/>
        <w:gridCol w:w="6335"/>
      </w:tblGrid>
      <w:tr w:rsidR="003379C3" w14:paraId="468AC8E3" w14:textId="77777777" w:rsidTr="004E0DC5">
        <w:tc>
          <w:tcPr>
            <w:tcW w:w="2972" w:type="dxa"/>
            <w:shd w:val="clear" w:color="auto" w:fill="D9D9D9" w:themeFill="background1" w:themeFillShade="D9"/>
          </w:tcPr>
          <w:p w14:paraId="275112D5" w14:textId="77777777" w:rsidR="003379C3" w:rsidRPr="004E0DC5" w:rsidRDefault="003379C3" w:rsidP="00E64241">
            <w:pPr>
              <w:rPr>
                <w:b/>
                <w:sz w:val="18"/>
                <w:szCs w:val="18"/>
                <w:lang w:eastAsia="x-none"/>
              </w:rPr>
            </w:pPr>
            <w:r w:rsidRPr="004E0DC5">
              <w:rPr>
                <w:b/>
                <w:sz w:val="18"/>
                <w:szCs w:val="18"/>
                <w:lang w:eastAsia="x-none"/>
              </w:rPr>
              <w:t>Timing relationship</w:t>
            </w:r>
          </w:p>
        </w:tc>
        <w:tc>
          <w:tcPr>
            <w:tcW w:w="6335" w:type="dxa"/>
            <w:shd w:val="clear" w:color="auto" w:fill="D9D9D9" w:themeFill="background1" w:themeFillShade="D9"/>
          </w:tcPr>
          <w:p w14:paraId="6C4C4F4A" w14:textId="12DE4DEE" w:rsidR="003379C3" w:rsidRPr="004E0DC5" w:rsidRDefault="00BB7B43" w:rsidP="00E64241">
            <w:pPr>
              <w:rPr>
                <w:b/>
                <w:sz w:val="18"/>
                <w:szCs w:val="18"/>
                <w:lang w:eastAsia="x-none"/>
              </w:rPr>
            </w:pPr>
            <w:r w:rsidRPr="004E0DC5">
              <w:rPr>
                <w:b/>
                <w:sz w:val="18"/>
                <w:szCs w:val="18"/>
                <w:lang w:eastAsia="x-none"/>
              </w:rPr>
              <w:t>Discussion and Proposed enhancement</w:t>
            </w:r>
          </w:p>
        </w:tc>
      </w:tr>
      <w:tr w:rsidR="003379C3" w14:paraId="7C300234" w14:textId="77777777" w:rsidTr="00E64241">
        <w:tc>
          <w:tcPr>
            <w:tcW w:w="2972" w:type="dxa"/>
          </w:tcPr>
          <w:p w14:paraId="554981CF" w14:textId="40DDD863" w:rsidR="003379C3" w:rsidRPr="00E23383" w:rsidRDefault="003379C3" w:rsidP="00E64241">
            <w:pPr>
              <w:rPr>
                <w:sz w:val="18"/>
                <w:szCs w:val="18"/>
                <w:lang w:eastAsia="x-none"/>
              </w:rPr>
            </w:pPr>
            <w:r>
              <w:rPr>
                <w:lang w:eastAsia="x-none"/>
              </w:rPr>
              <w:t xml:space="preserve">NPDCCH to NPUSCH </w:t>
            </w:r>
          </w:p>
        </w:tc>
        <w:tc>
          <w:tcPr>
            <w:tcW w:w="6335" w:type="dxa"/>
          </w:tcPr>
          <w:p w14:paraId="0005B7C6" w14:textId="77777777" w:rsidR="003379C3" w:rsidRPr="00BC01BA" w:rsidRDefault="003379C3" w:rsidP="00E64241">
            <w:pPr>
              <w:rPr>
                <w:sz w:val="18"/>
                <w:szCs w:val="18"/>
                <w:u w:val="single"/>
                <w:lang w:eastAsia="x-none"/>
              </w:rPr>
            </w:pPr>
            <w:r w:rsidRPr="00BC01BA">
              <w:rPr>
                <w:sz w:val="18"/>
                <w:szCs w:val="18"/>
                <w:u w:val="single"/>
                <w:lang w:eastAsia="x-none"/>
              </w:rPr>
              <w:t>Rel-16 timing relationship</w:t>
            </w:r>
          </w:p>
          <w:p w14:paraId="7667C4AC" w14:textId="6D65F210" w:rsidR="003379C3" w:rsidRDefault="003379C3" w:rsidP="00E64241">
            <w:pPr>
              <w:rPr>
                <w:sz w:val="18"/>
                <w:szCs w:val="18"/>
                <w:lang w:eastAsia="x-none"/>
              </w:rPr>
            </w:pPr>
            <w:r>
              <w:rPr>
                <w:sz w:val="18"/>
                <w:szCs w:val="18"/>
                <w:lang w:eastAsia="x-none"/>
              </w:rPr>
              <w:t xml:space="preserve">[reference: TS36.213 section </w:t>
            </w:r>
            <w:r w:rsidR="00EC2FFF">
              <w:rPr>
                <w:sz w:val="18"/>
                <w:szCs w:val="18"/>
                <w:lang w:eastAsia="x-none"/>
              </w:rPr>
              <w:t>16</w:t>
            </w:r>
            <w:r>
              <w:rPr>
                <w:sz w:val="18"/>
                <w:szCs w:val="18"/>
                <w:lang w:eastAsia="x-none"/>
              </w:rPr>
              <w:t>.</w:t>
            </w:r>
            <w:r w:rsidR="00695F5C">
              <w:rPr>
                <w:sz w:val="18"/>
                <w:szCs w:val="18"/>
                <w:lang w:eastAsia="x-none"/>
              </w:rPr>
              <w:t>5</w:t>
            </w:r>
            <w:r w:rsidR="00EC2FFF">
              <w:rPr>
                <w:sz w:val="18"/>
                <w:szCs w:val="18"/>
                <w:lang w:eastAsia="x-none"/>
              </w:rPr>
              <w:t>.</w:t>
            </w:r>
            <w:r w:rsidR="00695F5C">
              <w:rPr>
                <w:sz w:val="18"/>
                <w:szCs w:val="18"/>
                <w:lang w:eastAsia="x-none"/>
              </w:rPr>
              <w:t>1</w:t>
            </w:r>
            <w:r>
              <w:rPr>
                <w:sz w:val="18"/>
                <w:szCs w:val="18"/>
                <w:lang w:eastAsia="x-none"/>
              </w:rPr>
              <w:t>]</w:t>
            </w:r>
          </w:p>
          <w:p w14:paraId="7245B376" w14:textId="7A6189F4" w:rsidR="00E02A6E" w:rsidRDefault="009A081F" w:rsidP="00E64241">
            <w:pPr>
              <w:rPr>
                <w:sz w:val="18"/>
                <w:szCs w:val="18"/>
                <w:lang w:eastAsia="x-none"/>
              </w:rPr>
            </w:pPr>
            <w:r w:rsidRPr="009A081F">
              <w:rPr>
                <w:sz w:val="18"/>
                <w:szCs w:val="18"/>
                <w:lang w:eastAsia="x-none"/>
              </w:rPr>
              <w:t xml:space="preserve">For a DCI scheduled NPUSCH Format 1 wherein the transmission of the NPDCCH carrying the DCI finishes in subframe n, the </w:t>
            </w:r>
            <w:r>
              <w:rPr>
                <w:sz w:val="18"/>
                <w:szCs w:val="18"/>
                <w:lang w:eastAsia="x-none"/>
              </w:rPr>
              <w:t xml:space="preserve">UE is expected to </w:t>
            </w:r>
            <w:r w:rsidR="00B21609">
              <w:rPr>
                <w:sz w:val="18"/>
                <w:szCs w:val="18"/>
                <w:lang w:eastAsia="x-none"/>
              </w:rPr>
              <w:t xml:space="preserve">start </w:t>
            </w:r>
            <w:r w:rsidR="00E64BC3">
              <w:rPr>
                <w:sz w:val="18"/>
                <w:szCs w:val="18"/>
                <w:lang w:eastAsia="x-none"/>
              </w:rPr>
              <w:t xml:space="preserve">the </w:t>
            </w:r>
            <w:r>
              <w:rPr>
                <w:sz w:val="18"/>
                <w:szCs w:val="18"/>
                <w:lang w:eastAsia="x-none"/>
              </w:rPr>
              <w:t>transmi</w:t>
            </w:r>
            <w:r w:rsidR="00E64BC3">
              <w:rPr>
                <w:sz w:val="18"/>
                <w:szCs w:val="18"/>
                <w:lang w:eastAsia="x-none"/>
              </w:rPr>
              <w:t>ssion of</w:t>
            </w:r>
            <w:r w:rsidR="00AE49AE">
              <w:rPr>
                <w:sz w:val="18"/>
                <w:szCs w:val="18"/>
                <w:lang w:eastAsia="x-none"/>
              </w:rPr>
              <w:t xml:space="preserve"> </w:t>
            </w:r>
            <w:r w:rsidRPr="009A081F">
              <w:rPr>
                <w:sz w:val="18"/>
                <w:szCs w:val="18"/>
                <w:lang w:eastAsia="x-none"/>
              </w:rPr>
              <w:t xml:space="preserve">the NPUSCH Format 1 </w:t>
            </w:r>
            <w:r w:rsidR="00EF3DBD">
              <w:rPr>
                <w:sz w:val="18"/>
                <w:szCs w:val="18"/>
                <w:lang w:eastAsia="x-none"/>
              </w:rPr>
              <w:t>after DL</w:t>
            </w:r>
            <w:r w:rsidRPr="009A081F">
              <w:rPr>
                <w:sz w:val="18"/>
                <w:szCs w:val="18"/>
                <w:lang w:eastAsia="x-none"/>
              </w:rPr>
              <w:t xml:space="preserve"> subframe n + k</w:t>
            </w:r>
            <w:r w:rsidR="003B29A2">
              <w:rPr>
                <w:sz w:val="18"/>
                <w:szCs w:val="18"/>
                <w:lang w:eastAsia="x-none"/>
              </w:rPr>
              <w:t>0</w:t>
            </w:r>
            <w:r w:rsidRPr="009A081F">
              <w:rPr>
                <w:sz w:val="18"/>
                <w:szCs w:val="18"/>
                <w:lang w:eastAsia="x-none"/>
              </w:rPr>
              <w:t xml:space="preserve"> where:</w:t>
            </w:r>
            <w:r w:rsidR="00EF3DBD">
              <w:t xml:space="preserve"> </w:t>
            </w:r>
            <w:r w:rsidR="00EF3DBD" w:rsidRPr="00EF3DBD">
              <w:rPr>
                <w:sz w:val="18"/>
                <w:szCs w:val="18"/>
                <w:lang w:eastAsia="x-none"/>
              </w:rPr>
              <w:tab/>
            </w:r>
            <w:r w:rsidR="003B29A2" w:rsidRPr="003B29A2">
              <w:rPr>
                <w:sz w:val="18"/>
                <w:szCs w:val="18"/>
                <w:lang w:eastAsia="x-none"/>
              </w:rPr>
              <w:t xml:space="preserve">k0 is determined by the </w:t>
            </w:r>
            <w:r w:rsidR="00E91BDA" w:rsidRPr="00E91BDA">
              <w:rPr>
                <w:sz w:val="18"/>
                <w:szCs w:val="18"/>
                <w:lang w:eastAsia="x-none"/>
              </w:rPr>
              <w:t>scheduling delay field</w:t>
            </w:r>
            <w:r w:rsidR="00E91BDA">
              <w:rPr>
                <w:sz w:val="18"/>
                <w:szCs w:val="18"/>
                <w:lang w:eastAsia="x-none"/>
              </w:rPr>
              <w:t xml:space="preserve"> </w:t>
            </w:r>
            <w:r w:rsidR="003B29A2" w:rsidRPr="003B29A2">
              <w:rPr>
                <w:sz w:val="18"/>
                <w:szCs w:val="18"/>
                <w:lang w:eastAsia="x-none"/>
              </w:rPr>
              <w:t xml:space="preserve">in the DCI </w:t>
            </w:r>
            <w:r w:rsidR="00991085">
              <w:rPr>
                <w:sz w:val="18"/>
                <w:szCs w:val="18"/>
                <w:lang w:eastAsia="x-none"/>
              </w:rPr>
              <w:t xml:space="preserve">and for FDD </w:t>
            </w:r>
            <w:r w:rsidR="00E02A6E" w:rsidRPr="00EF3DBD">
              <w:rPr>
                <w:sz w:val="18"/>
                <w:szCs w:val="18"/>
                <w:lang w:eastAsia="x-none"/>
              </w:rPr>
              <w:tab/>
            </w:r>
            <w:r w:rsidR="00E02A6E" w:rsidRPr="003B29A2">
              <w:rPr>
                <w:sz w:val="18"/>
                <w:szCs w:val="18"/>
                <w:lang w:eastAsia="x-none"/>
              </w:rPr>
              <w:t>k0</w:t>
            </w:r>
            <w:r w:rsidR="00E02A6E">
              <w:rPr>
                <w:sz w:val="18"/>
                <w:szCs w:val="18"/>
                <w:lang w:eastAsia="x-none"/>
              </w:rPr>
              <w:t xml:space="preserve"> </w:t>
            </w:r>
            <w:r w:rsidR="00991085">
              <w:rPr>
                <w:sz w:val="18"/>
                <w:szCs w:val="18"/>
                <w:lang w:eastAsia="x-none"/>
              </w:rPr>
              <w:t xml:space="preserve">can have </w:t>
            </w:r>
            <w:r w:rsidR="00E02A6E">
              <w:rPr>
                <w:sz w:val="18"/>
                <w:szCs w:val="18"/>
                <w:lang w:eastAsia="x-none"/>
              </w:rPr>
              <w:t xml:space="preserve">one of the </w:t>
            </w:r>
            <w:r w:rsidR="00991085">
              <w:rPr>
                <w:sz w:val="18"/>
                <w:szCs w:val="18"/>
                <w:lang w:eastAsia="x-none"/>
              </w:rPr>
              <w:t xml:space="preserve">values </w:t>
            </w:r>
            <w:r w:rsidR="00EF3DBD">
              <w:rPr>
                <w:sz w:val="18"/>
                <w:szCs w:val="18"/>
                <w:lang w:eastAsia="x-none"/>
              </w:rPr>
              <w:t>{</w:t>
            </w:r>
            <w:r w:rsidR="00EF3DBD" w:rsidRPr="00EF3DBD">
              <w:rPr>
                <w:sz w:val="18"/>
                <w:szCs w:val="18"/>
                <w:lang w:eastAsia="x-none"/>
              </w:rPr>
              <w:t>8, 16, 32, 64</w:t>
            </w:r>
            <w:r w:rsidR="00EF3DBD">
              <w:rPr>
                <w:sz w:val="18"/>
                <w:szCs w:val="18"/>
                <w:lang w:eastAsia="x-none"/>
              </w:rPr>
              <w:t>}</w:t>
            </w:r>
            <w:r w:rsidR="00EF3DBD" w:rsidRPr="00EF3DBD">
              <w:rPr>
                <w:sz w:val="18"/>
                <w:szCs w:val="18"/>
                <w:lang w:eastAsia="x-none"/>
              </w:rPr>
              <w:t xml:space="preserve"> subframes</w:t>
            </w:r>
            <w:r w:rsidR="00C754C2">
              <w:rPr>
                <w:sz w:val="18"/>
                <w:szCs w:val="18"/>
                <w:lang w:eastAsia="x-none"/>
              </w:rPr>
              <w:t>.</w:t>
            </w:r>
            <w:r w:rsidR="004A2FAE">
              <w:rPr>
                <w:sz w:val="18"/>
                <w:szCs w:val="18"/>
                <w:lang w:eastAsia="x-none"/>
              </w:rPr>
              <w:t xml:space="preserve"> </w:t>
            </w:r>
          </w:p>
          <w:p w14:paraId="502626D5" w14:textId="02D18290" w:rsidR="00EF3DBD" w:rsidRDefault="004A2FAE" w:rsidP="00E64241">
            <w:pPr>
              <w:rPr>
                <w:sz w:val="18"/>
                <w:szCs w:val="18"/>
                <w:lang w:eastAsia="x-none"/>
              </w:rPr>
            </w:pPr>
            <w:r w:rsidRPr="009277B6">
              <w:rPr>
                <w:sz w:val="18"/>
                <w:szCs w:val="18"/>
                <w:lang w:eastAsia="x-none"/>
              </w:rPr>
              <w:t xml:space="preserve">For TDD, </w:t>
            </w:r>
            <w:r w:rsidR="00E02A6E" w:rsidRPr="009277B6">
              <w:rPr>
                <w:sz w:val="18"/>
                <w:szCs w:val="18"/>
                <w:lang w:eastAsia="x-none"/>
              </w:rPr>
              <w:tab/>
              <w:t>k0 can have one of the values {</w:t>
            </w:r>
            <w:r w:rsidR="00976BD0" w:rsidRPr="009277B6">
              <w:rPr>
                <w:sz w:val="18"/>
                <w:szCs w:val="18"/>
              </w:rPr>
              <w:t>8</w:t>
            </w:r>
            <w:r w:rsidR="00E02A6E" w:rsidRPr="009277B6">
              <w:rPr>
                <w:sz w:val="18"/>
                <w:szCs w:val="18"/>
              </w:rPr>
              <w:t xml:space="preserve">, </w:t>
            </w:r>
            <w:r w:rsidR="00976BD0" w:rsidRPr="009277B6">
              <w:rPr>
                <w:sz w:val="18"/>
                <w:szCs w:val="18"/>
              </w:rPr>
              <w:t>16</w:t>
            </w:r>
            <w:r w:rsidR="00E02A6E" w:rsidRPr="009277B6">
              <w:rPr>
                <w:sz w:val="18"/>
                <w:szCs w:val="18"/>
              </w:rPr>
              <w:t xml:space="preserve">, </w:t>
            </w:r>
            <w:r w:rsidR="00976BD0" w:rsidRPr="009277B6">
              <w:rPr>
                <w:sz w:val="18"/>
                <w:szCs w:val="18"/>
              </w:rPr>
              <w:t>32</w:t>
            </w:r>
            <w:r w:rsidR="00E02A6E" w:rsidRPr="009277B6">
              <w:rPr>
                <w:sz w:val="18"/>
                <w:szCs w:val="18"/>
              </w:rPr>
              <w:t xml:space="preserve"> ,</w:t>
            </w:r>
            <w:r w:rsidR="00976BD0" w:rsidRPr="009277B6">
              <w:rPr>
                <w:sz w:val="18"/>
                <w:szCs w:val="18"/>
              </w:rPr>
              <w:t>40</w:t>
            </w:r>
            <w:r w:rsidR="00E02A6E" w:rsidRPr="009277B6">
              <w:rPr>
                <w:sz w:val="18"/>
                <w:szCs w:val="18"/>
                <w:lang w:eastAsia="x-none"/>
              </w:rPr>
              <w:t>} subframes. But we are not</w:t>
            </w:r>
            <w:r w:rsidR="00A348D1" w:rsidRPr="009277B6">
              <w:rPr>
                <w:sz w:val="18"/>
                <w:szCs w:val="18"/>
                <w:lang w:eastAsia="x-none"/>
              </w:rPr>
              <w:t xml:space="preserve"> </w:t>
            </w:r>
            <w:r w:rsidR="00F33213" w:rsidRPr="009277B6">
              <w:rPr>
                <w:sz w:val="18"/>
                <w:szCs w:val="18"/>
                <w:lang w:eastAsia="x-none"/>
              </w:rPr>
              <w:t>studying TDD for IoT NTN.</w:t>
            </w:r>
          </w:p>
          <w:p w14:paraId="6B174DFE" w14:textId="77777777" w:rsidR="00F33213" w:rsidRDefault="00F33213" w:rsidP="00E64241">
            <w:pPr>
              <w:rPr>
                <w:sz w:val="18"/>
                <w:szCs w:val="18"/>
                <w:lang w:eastAsia="x-none"/>
              </w:rPr>
            </w:pPr>
          </w:p>
          <w:p w14:paraId="72318CC6" w14:textId="4B7B317B" w:rsidR="003379C3" w:rsidRPr="00AF4588" w:rsidRDefault="003379C3" w:rsidP="00E64241">
            <w:pPr>
              <w:rPr>
                <w:sz w:val="18"/>
                <w:szCs w:val="18"/>
                <w:u w:val="single"/>
                <w:lang w:eastAsia="x-none"/>
              </w:rPr>
            </w:pPr>
            <w:r w:rsidRPr="00AF4588">
              <w:rPr>
                <w:sz w:val="18"/>
                <w:szCs w:val="18"/>
                <w:u w:val="single"/>
                <w:lang w:eastAsia="x-none"/>
              </w:rPr>
              <w:t>IoT-NTN modification</w:t>
            </w:r>
          </w:p>
          <w:p w14:paraId="46E17E66" w14:textId="681E928E" w:rsidR="00416811" w:rsidRDefault="00AA2C23" w:rsidP="00E64241">
            <w:pPr>
              <w:rPr>
                <w:sz w:val="18"/>
                <w:szCs w:val="18"/>
                <w:lang w:eastAsia="x-none"/>
              </w:rPr>
            </w:pPr>
            <w:r>
              <w:rPr>
                <w:sz w:val="18"/>
                <w:szCs w:val="18"/>
                <w:lang w:eastAsia="x-none"/>
              </w:rPr>
              <w:t>F</w:t>
            </w:r>
            <w:r w:rsidR="009014A6">
              <w:rPr>
                <w:sz w:val="18"/>
                <w:szCs w:val="18"/>
                <w:lang w:eastAsia="x-none"/>
              </w:rPr>
              <w:t xml:space="preserve">or </w:t>
            </w:r>
            <w:r>
              <w:rPr>
                <w:sz w:val="18"/>
                <w:szCs w:val="18"/>
                <w:lang w:eastAsia="x-none"/>
              </w:rPr>
              <w:t>the higher</w:t>
            </w:r>
            <w:r w:rsidR="009014A6">
              <w:rPr>
                <w:sz w:val="18"/>
                <w:szCs w:val="18"/>
                <w:lang w:eastAsia="x-none"/>
              </w:rPr>
              <w:t xml:space="preserve"> values of k0, the time</w:t>
            </w:r>
            <w:r w:rsidR="003379C3">
              <w:rPr>
                <w:sz w:val="18"/>
                <w:szCs w:val="18"/>
                <w:lang w:eastAsia="x-none"/>
              </w:rPr>
              <w:t xml:space="preserve"> between </w:t>
            </w:r>
            <w:r w:rsidR="00C754C2">
              <w:rPr>
                <w:sz w:val="18"/>
                <w:szCs w:val="18"/>
                <w:lang w:eastAsia="x-none"/>
              </w:rPr>
              <w:t>N</w:t>
            </w:r>
            <w:r w:rsidR="003379C3">
              <w:rPr>
                <w:sz w:val="18"/>
                <w:szCs w:val="18"/>
                <w:lang w:eastAsia="x-none"/>
              </w:rPr>
              <w:t xml:space="preserve">PDCCH and </w:t>
            </w:r>
            <w:r w:rsidR="00C754C2">
              <w:rPr>
                <w:sz w:val="18"/>
                <w:szCs w:val="18"/>
                <w:lang w:eastAsia="x-none"/>
              </w:rPr>
              <w:t>N</w:t>
            </w:r>
            <w:r w:rsidR="003379C3">
              <w:rPr>
                <w:sz w:val="18"/>
                <w:szCs w:val="18"/>
                <w:lang w:eastAsia="x-none"/>
              </w:rPr>
              <w:t xml:space="preserve">PUSCH </w:t>
            </w:r>
            <w:r w:rsidR="009014A6">
              <w:rPr>
                <w:sz w:val="18"/>
                <w:szCs w:val="18"/>
                <w:lang w:eastAsia="x-none"/>
              </w:rPr>
              <w:t xml:space="preserve">can be enough for </w:t>
            </w:r>
            <w:r w:rsidR="00780D56">
              <w:rPr>
                <w:sz w:val="18"/>
                <w:szCs w:val="18"/>
                <w:lang w:eastAsia="x-none"/>
              </w:rPr>
              <w:t xml:space="preserve">LEO </w:t>
            </w:r>
            <w:r>
              <w:rPr>
                <w:sz w:val="18"/>
                <w:szCs w:val="18"/>
                <w:lang w:eastAsia="x-none"/>
              </w:rPr>
              <w:t>satellite RTTs</w:t>
            </w:r>
            <w:r w:rsidR="0014617E">
              <w:rPr>
                <w:sz w:val="18"/>
                <w:szCs w:val="18"/>
                <w:lang w:eastAsia="x-none"/>
              </w:rPr>
              <w:t xml:space="preserve">. However, </w:t>
            </w:r>
            <w:r w:rsidR="00837FD6">
              <w:rPr>
                <w:sz w:val="18"/>
                <w:szCs w:val="18"/>
                <w:lang w:eastAsia="x-none"/>
              </w:rPr>
              <w:t>using this time to</w:t>
            </w:r>
            <w:r w:rsidR="001B4F51">
              <w:rPr>
                <w:sz w:val="18"/>
                <w:szCs w:val="18"/>
                <w:lang w:eastAsia="x-none"/>
              </w:rPr>
              <w:t xml:space="preserve"> </w:t>
            </w:r>
            <w:r w:rsidR="00F00BC4">
              <w:rPr>
                <w:sz w:val="18"/>
                <w:szCs w:val="18"/>
                <w:lang w:eastAsia="x-none"/>
              </w:rPr>
              <w:t>mitigate the RTT</w:t>
            </w:r>
            <w:r w:rsidR="00B161DE">
              <w:rPr>
                <w:sz w:val="18"/>
                <w:szCs w:val="18"/>
                <w:lang w:eastAsia="x-none"/>
              </w:rPr>
              <w:t xml:space="preserve"> would reduce the flexibility of </w:t>
            </w:r>
            <w:r w:rsidR="004E2C9B">
              <w:rPr>
                <w:sz w:val="18"/>
                <w:szCs w:val="18"/>
                <w:lang w:eastAsia="x-none"/>
              </w:rPr>
              <w:t>IoT NTN compared to terrestrial NB-IoT</w:t>
            </w:r>
            <w:r w:rsidR="00BB7B43">
              <w:rPr>
                <w:sz w:val="18"/>
                <w:szCs w:val="18"/>
                <w:lang w:eastAsia="x-none"/>
              </w:rPr>
              <w:t xml:space="preserve"> </w:t>
            </w:r>
            <w:r w:rsidR="00AA2820">
              <w:rPr>
                <w:sz w:val="18"/>
                <w:szCs w:val="18"/>
                <w:lang w:eastAsia="x-none"/>
              </w:rPr>
              <w:t>and</w:t>
            </w:r>
            <w:r w:rsidR="00BB7B43">
              <w:rPr>
                <w:sz w:val="18"/>
                <w:szCs w:val="18"/>
                <w:lang w:eastAsia="x-none"/>
              </w:rPr>
              <w:t xml:space="preserve"> also </w:t>
            </w:r>
            <w:r w:rsidR="00AA2820">
              <w:rPr>
                <w:sz w:val="18"/>
                <w:szCs w:val="18"/>
                <w:lang w:eastAsia="x-none"/>
              </w:rPr>
              <w:t>likely</w:t>
            </w:r>
            <w:r w:rsidR="00BB7B43">
              <w:rPr>
                <w:sz w:val="18"/>
                <w:szCs w:val="18"/>
                <w:lang w:eastAsia="x-none"/>
              </w:rPr>
              <w:t xml:space="preserve"> to increase specification complexity</w:t>
            </w:r>
            <w:r w:rsidR="00FE20EB">
              <w:rPr>
                <w:sz w:val="18"/>
                <w:szCs w:val="18"/>
                <w:lang w:eastAsia="x-none"/>
              </w:rPr>
              <w:t xml:space="preserve">. </w:t>
            </w:r>
          </w:p>
          <w:p w14:paraId="71F26C42" w14:textId="106A28A9" w:rsidR="003379C3" w:rsidRPr="00E23383" w:rsidRDefault="00416811" w:rsidP="00E64241">
            <w:pPr>
              <w:rPr>
                <w:sz w:val="18"/>
                <w:szCs w:val="18"/>
                <w:lang w:eastAsia="x-none"/>
              </w:rPr>
            </w:pPr>
            <w:r>
              <w:rPr>
                <w:sz w:val="18"/>
                <w:szCs w:val="18"/>
                <w:lang w:eastAsia="x-none"/>
              </w:rPr>
              <w:t>Therefore</w:t>
            </w:r>
            <w:r w:rsidR="00BB7B43">
              <w:rPr>
                <w:sz w:val="18"/>
                <w:szCs w:val="18"/>
                <w:lang w:eastAsia="x-none"/>
              </w:rPr>
              <w:t>,</w:t>
            </w:r>
            <w:r w:rsidR="00AA2C23">
              <w:rPr>
                <w:sz w:val="18"/>
                <w:szCs w:val="18"/>
                <w:lang w:eastAsia="x-none"/>
              </w:rPr>
              <w:t xml:space="preserve"> </w:t>
            </w:r>
            <w:r w:rsidR="00BB7B43">
              <w:rPr>
                <w:sz w:val="18"/>
                <w:szCs w:val="18"/>
                <w:lang w:eastAsia="x-none"/>
              </w:rPr>
              <w:t>the ti</w:t>
            </w:r>
            <w:r w:rsidR="00544A97">
              <w:rPr>
                <w:sz w:val="18"/>
                <w:szCs w:val="18"/>
                <w:lang w:eastAsia="x-none"/>
              </w:rPr>
              <w:t>ming relationsh</w:t>
            </w:r>
            <w:r w:rsidR="002B535A">
              <w:rPr>
                <w:sz w:val="18"/>
                <w:szCs w:val="18"/>
                <w:lang w:eastAsia="x-none"/>
              </w:rPr>
              <w:t>ip</w:t>
            </w:r>
            <w:r w:rsidR="00BB7B43">
              <w:rPr>
                <w:sz w:val="18"/>
                <w:szCs w:val="18"/>
                <w:lang w:eastAsia="x-none"/>
              </w:rPr>
              <w:t xml:space="preserve"> between NPDCCH and NPUSCH </w:t>
            </w:r>
            <w:r w:rsidR="00355F42">
              <w:rPr>
                <w:sz w:val="18"/>
                <w:szCs w:val="18"/>
                <w:lang w:eastAsia="x-none"/>
              </w:rPr>
              <w:t xml:space="preserve">should </w:t>
            </w:r>
            <w:r w:rsidR="00B62919">
              <w:rPr>
                <w:sz w:val="18"/>
                <w:szCs w:val="18"/>
                <w:lang w:eastAsia="x-none"/>
              </w:rPr>
              <w:t xml:space="preserve">be </w:t>
            </w:r>
            <w:r w:rsidR="00BB7B43">
              <w:rPr>
                <w:sz w:val="18"/>
                <w:szCs w:val="18"/>
                <w:lang w:eastAsia="x-none"/>
              </w:rPr>
              <w:t xml:space="preserve">enhanced </w:t>
            </w:r>
            <w:r w:rsidR="001600DB">
              <w:rPr>
                <w:sz w:val="18"/>
                <w:szCs w:val="18"/>
                <w:lang w:eastAsia="x-none"/>
              </w:rPr>
              <w:t xml:space="preserve">by </w:t>
            </w:r>
            <w:r w:rsidR="003379C3">
              <w:rPr>
                <w:sz w:val="18"/>
                <w:szCs w:val="18"/>
                <w:lang w:eastAsia="x-none"/>
              </w:rPr>
              <w:t>extend</w:t>
            </w:r>
            <w:r w:rsidR="001600DB">
              <w:rPr>
                <w:sz w:val="18"/>
                <w:szCs w:val="18"/>
                <w:lang w:eastAsia="x-none"/>
              </w:rPr>
              <w:t>ing the time between them</w:t>
            </w:r>
            <w:r w:rsidR="003379C3">
              <w:rPr>
                <w:sz w:val="18"/>
                <w:szCs w:val="18"/>
                <w:lang w:eastAsia="x-none"/>
              </w:rPr>
              <w:t xml:space="preserve"> by </w:t>
            </w:r>
            <w:proofErr w:type="spellStart"/>
            <w:r w:rsidR="003379C3" w:rsidRPr="006956BC">
              <w:rPr>
                <w:i/>
                <w:iCs/>
                <w:sz w:val="18"/>
                <w:szCs w:val="18"/>
                <w:lang w:eastAsia="x-none"/>
              </w:rPr>
              <w:t>K</w:t>
            </w:r>
            <w:r w:rsidR="003379C3" w:rsidRPr="006956BC">
              <w:rPr>
                <w:i/>
                <w:iCs/>
                <w:sz w:val="18"/>
                <w:szCs w:val="18"/>
                <w:vertAlign w:val="subscript"/>
                <w:lang w:eastAsia="x-none"/>
              </w:rPr>
              <w:t>offset</w:t>
            </w:r>
            <w:proofErr w:type="spellEnd"/>
            <w:r w:rsidR="003379C3">
              <w:rPr>
                <w:sz w:val="18"/>
                <w:szCs w:val="18"/>
                <w:lang w:eastAsia="x-none"/>
              </w:rPr>
              <w:t>.</w:t>
            </w:r>
          </w:p>
        </w:tc>
      </w:tr>
      <w:tr w:rsidR="003379C3" w14:paraId="6A517156" w14:textId="77777777" w:rsidTr="00E64241">
        <w:tc>
          <w:tcPr>
            <w:tcW w:w="2972" w:type="dxa"/>
          </w:tcPr>
          <w:p w14:paraId="58D18A30" w14:textId="68122DB3" w:rsidR="003379C3" w:rsidRPr="00E23383" w:rsidRDefault="003379C3" w:rsidP="004E0DC5">
            <w:pPr>
              <w:autoSpaceDE/>
              <w:autoSpaceDN/>
              <w:adjustRightInd/>
              <w:snapToGrid/>
              <w:spacing w:after="0"/>
              <w:jc w:val="left"/>
              <w:rPr>
                <w:sz w:val="18"/>
                <w:szCs w:val="18"/>
                <w:lang w:eastAsia="x-none"/>
              </w:rPr>
            </w:pPr>
            <w:r>
              <w:rPr>
                <w:lang w:eastAsia="x-none"/>
              </w:rPr>
              <w:t xml:space="preserve">RAR grant to NPUSCH </w:t>
            </w:r>
          </w:p>
        </w:tc>
        <w:tc>
          <w:tcPr>
            <w:tcW w:w="6335" w:type="dxa"/>
          </w:tcPr>
          <w:p w14:paraId="79AF32AB" w14:textId="77777777" w:rsidR="003379C3" w:rsidRPr="00BC01BA" w:rsidRDefault="003379C3" w:rsidP="00E64241">
            <w:pPr>
              <w:rPr>
                <w:sz w:val="18"/>
                <w:szCs w:val="18"/>
                <w:u w:val="single"/>
                <w:lang w:eastAsia="x-none"/>
              </w:rPr>
            </w:pPr>
            <w:r w:rsidRPr="00BC01BA">
              <w:rPr>
                <w:sz w:val="18"/>
                <w:szCs w:val="18"/>
                <w:u w:val="single"/>
                <w:lang w:eastAsia="x-none"/>
              </w:rPr>
              <w:t>Rel-16 timing relationship</w:t>
            </w:r>
          </w:p>
          <w:p w14:paraId="24F9E454" w14:textId="3739D8CA" w:rsidR="003379C3" w:rsidRPr="00B723CC" w:rsidRDefault="003379C3" w:rsidP="00B62919">
            <w:pPr>
              <w:rPr>
                <w:sz w:val="18"/>
                <w:szCs w:val="18"/>
                <w:lang w:eastAsia="x-none"/>
              </w:rPr>
            </w:pPr>
            <w:r>
              <w:rPr>
                <w:sz w:val="18"/>
                <w:szCs w:val="18"/>
                <w:lang w:eastAsia="x-none"/>
              </w:rPr>
              <w:t xml:space="preserve">[reference: TS36.213 section </w:t>
            </w:r>
            <w:r w:rsidR="0022408A">
              <w:rPr>
                <w:sz w:val="18"/>
                <w:szCs w:val="18"/>
                <w:lang w:eastAsia="x-none"/>
              </w:rPr>
              <w:t>16</w:t>
            </w:r>
            <w:r>
              <w:rPr>
                <w:sz w:val="18"/>
                <w:szCs w:val="18"/>
                <w:lang w:eastAsia="x-none"/>
              </w:rPr>
              <w:t>.</w:t>
            </w:r>
            <w:r w:rsidR="0022408A">
              <w:rPr>
                <w:sz w:val="18"/>
                <w:szCs w:val="18"/>
                <w:lang w:eastAsia="x-none"/>
              </w:rPr>
              <w:t>3</w:t>
            </w:r>
            <w:r>
              <w:rPr>
                <w:sz w:val="18"/>
                <w:szCs w:val="18"/>
                <w:lang w:eastAsia="x-none"/>
              </w:rPr>
              <w:t>.</w:t>
            </w:r>
            <w:r w:rsidR="0022408A">
              <w:rPr>
                <w:sz w:val="18"/>
                <w:szCs w:val="18"/>
                <w:lang w:eastAsia="x-none"/>
              </w:rPr>
              <w:t>3</w:t>
            </w:r>
            <w:r>
              <w:rPr>
                <w:sz w:val="18"/>
                <w:szCs w:val="18"/>
                <w:lang w:eastAsia="x-none"/>
              </w:rPr>
              <w:t>]</w:t>
            </w:r>
          </w:p>
          <w:p w14:paraId="21B93D04" w14:textId="6AF4F1EB" w:rsidR="003379C3" w:rsidRDefault="00B17351" w:rsidP="001F1F49">
            <w:pPr>
              <w:spacing w:line="200" w:lineRule="exact"/>
              <w:rPr>
                <w:sz w:val="18"/>
                <w:szCs w:val="18"/>
              </w:rPr>
            </w:pPr>
            <w:r>
              <w:rPr>
                <w:sz w:val="18"/>
                <w:szCs w:val="18"/>
                <w:lang w:eastAsia="x-none"/>
              </w:rPr>
              <w:t xml:space="preserve">When </w:t>
            </w:r>
            <w:r w:rsidR="00D35BD0">
              <w:rPr>
                <w:sz w:val="18"/>
                <w:szCs w:val="18"/>
                <w:lang w:eastAsia="x-none"/>
              </w:rPr>
              <w:t>the UE receives</w:t>
            </w:r>
            <w:r w:rsidR="003B749E">
              <w:rPr>
                <w:sz w:val="18"/>
                <w:szCs w:val="18"/>
                <w:lang w:eastAsia="x-none"/>
              </w:rPr>
              <w:t xml:space="preserve"> a narrowband</w:t>
            </w:r>
            <w:r w:rsidR="006C3E8F">
              <w:rPr>
                <w:sz w:val="18"/>
                <w:szCs w:val="18"/>
                <w:lang w:eastAsia="x-none"/>
              </w:rPr>
              <w:t xml:space="preserve"> RACH</w:t>
            </w:r>
            <w:r w:rsidR="003B749E">
              <w:rPr>
                <w:sz w:val="18"/>
                <w:szCs w:val="18"/>
                <w:lang w:eastAsia="x-none"/>
              </w:rPr>
              <w:t xml:space="preserve"> response </w:t>
            </w:r>
            <w:r w:rsidR="003B5AF5">
              <w:rPr>
                <w:sz w:val="18"/>
                <w:szCs w:val="18"/>
                <w:lang w:eastAsia="x-none"/>
              </w:rPr>
              <w:t xml:space="preserve">UL resource </w:t>
            </w:r>
            <w:r w:rsidR="006C3E8F">
              <w:rPr>
                <w:sz w:val="18"/>
                <w:szCs w:val="18"/>
                <w:lang w:eastAsia="x-none"/>
              </w:rPr>
              <w:t xml:space="preserve">grant </w:t>
            </w:r>
            <w:r w:rsidR="001F41A2">
              <w:rPr>
                <w:sz w:val="18"/>
                <w:szCs w:val="18"/>
                <w:lang w:eastAsia="x-none"/>
              </w:rPr>
              <w:t xml:space="preserve">carried in an NPDSCH that ends </w:t>
            </w:r>
            <w:r w:rsidR="00E51AA9">
              <w:rPr>
                <w:sz w:val="18"/>
                <w:szCs w:val="18"/>
                <w:lang w:eastAsia="x-none"/>
              </w:rPr>
              <w:t xml:space="preserve">in DL subframe </w:t>
            </w:r>
            <w:r w:rsidR="001F41A2">
              <w:rPr>
                <w:sz w:val="18"/>
                <w:szCs w:val="18"/>
                <w:lang w:eastAsia="x-none"/>
              </w:rPr>
              <w:t>n,</w:t>
            </w:r>
            <w:r w:rsidR="00AC6E5B">
              <w:rPr>
                <w:sz w:val="18"/>
                <w:szCs w:val="18"/>
                <w:lang w:eastAsia="x-none"/>
              </w:rPr>
              <w:t xml:space="preserve"> it uses a scheduling delay of </w:t>
            </w:r>
            <w:r w:rsidR="00B94DAD">
              <w:rPr>
                <w:sz w:val="18"/>
                <w:szCs w:val="18"/>
                <w:lang w:eastAsia="x-none"/>
              </w:rPr>
              <w:t>k0 = 12</w:t>
            </w:r>
            <w:r w:rsidR="001F41A2">
              <w:rPr>
                <w:sz w:val="18"/>
                <w:szCs w:val="18"/>
                <w:lang w:eastAsia="x-none"/>
              </w:rPr>
              <w:t xml:space="preserve"> </w:t>
            </w:r>
            <w:r w:rsidR="00F140D5">
              <w:rPr>
                <w:sz w:val="18"/>
                <w:szCs w:val="18"/>
                <w:lang w:eastAsia="x-none"/>
              </w:rPr>
              <w:t>to commence</w:t>
            </w:r>
            <w:r w:rsidR="00760F2F">
              <w:rPr>
                <w:sz w:val="18"/>
                <w:szCs w:val="18"/>
                <w:lang w:eastAsia="x-none"/>
              </w:rPr>
              <w:t xml:space="preserve"> the transmission of the NPUSCH carrying</w:t>
            </w:r>
            <w:r w:rsidR="008F17D3">
              <w:rPr>
                <w:sz w:val="18"/>
                <w:szCs w:val="18"/>
                <w:lang w:eastAsia="x-none"/>
              </w:rPr>
              <w:t xml:space="preserve"> Msg3. </w:t>
            </w:r>
            <w:r w:rsidR="00F140D5">
              <w:rPr>
                <w:sz w:val="18"/>
                <w:szCs w:val="18"/>
                <w:lang w:eastAsia="x-none"/>
              </w:rPr>
              <w:t xml:space="preserve"> </w:t>
            </w:r>
          </w:p>
          <w:p w14:paraId="697531A9" w14:textId="77777777" w:rsidR="007F11BA" w:rsidRDefault="007F11BA" w:rsidP="007F11BA">
            <w:pPr>
              <w:rPr>
                <w:sz w:val="18"/>
                <w:szCs w:val="18"/>
                <w:u w:val="single"/>
                <w:lang w:eastAsia="x-none"/>
              </w:rPr>
            </w:pPr>
          </w:p>
          <w:p w14:paraId="79C67C2A" w14:textId="4111F873" w:rsidR="007F11BA" w:rsidRPr="00AF4588" w:rsidRDefault="007F11BA" w:rsidP="007F11BA">
            <w:pPr>
              <w:rPr>
                <w:sz w:val="18"/>
                <w:szCs w:val="18"/>
                <w:u w:val="single"/>
                <w:lang w:eastAsia="x-none"/>
              </w:rPr>
            </w:pPr>
            <w:r w:rsidRPr="00AF4588">
              <w:rPr>
                <w:sz w:val="18"/>
                <w:szCs w:val="18"/>
                <w:u w:val="single"/>
                <w:lang w:eastAsia="x-none"/>
              </w:rPr>
              <w:t>IoT-NTN modification</w:t>
            </w:r>
          </w:p>
          <w:p w14:paraId="4E965CB4" w14:textId="08312F13" w:rsidR="007F11BA" w:rsidRDefault="007F11BA" w:rsidP="007F11BA">
            <w:pPr>
              <w:rPr>
                <w:sz w:val="18"/>
                <w:szCs w:val="18"/>
                <w:lang w:eastAsia="x-none"/>
              </w:rPr>
            </w:pPr>
            <w:r>
              <w:rPr>
                <w:sz w:val="18"/>
                <w:szCs w:val="18"/>
                <w:lang w:eastAsia="x-none"/>
              </w:rPr>
              <w:t xml:space="preserve">The value of k0 = 12 subframes, the time between NPDSCH </w:t>
            </w:r>
            <w:r w:rsidR="00F51E13">
              <w:rPr>
                <w:sz w:val="18"/>
                <w:szCs w:val="18"/>
                <w:lang w:eastAsia="x-none"/>
              </w:rPr>
              <w:t xml:space="preserve">carrying the RAR </w:t>
            </w:r>
            <w:r>
              <w:rPr>
                <w:sz w:val="18"/>
                <w:szCs w:val="18"/>
                <w:lang w:eastAsia="x-none"/>
              </w:rPr>
              <w:t xml:space="preserve">and NPUSCH carrying </w:t>
            </w:r>
            <w:r w:rsidR="00F51E13">
              <w:rPr>
                <w:sz w:val="18"/>
                <w:szCs w:val="18"/>
                <w:lang w:eastAsia="x-none"/>
              </w:rPr>
              <w:t>Msg3</w:t>
            </w:r>
            <w:r>
              <w:rPr>
                <w:sz w:val="18"/>
                <w:szCs w:val="18"/>
                <w:lang w:eastAsia="x-none"/>
              </w:rPr>
              <w:t xml:space="preserve"> </w:t>
            </w:r>
            <w:r w:rsidR="00633130">
              <w:rPr>
                <w:sz w:val="18"/>
                <w:szCs w:val="18"/>
                <w:lang w:eastAsia="x-none"/>
              </w:rPr>
              <w:t>is not enough for all possible RTTs in IoT NTN.</w:t>
            </w:r>
          </w:p>
          <w:p w14:paraId="4EBAAB7B" w14:textId="64D3EACD" w:rsidR="003379C3" w:rsidRPr="00E23383" w:rsidRDefault="007F11BA" w:rsidP="007F11BA">
            <w:pPr>
              <w:rPr>
                <w:sz w:val="18"/>
                <w:szCs w:val="18"/>
                <w:lang w:eastAsia="x-none"/>
              </w:rPr>
            </w:pPr>
            <w:r>
              <w:rPr>
                <w:sz w:val="18"/>
                <w:szCs w:val="18"/>
                <w:lang w:eastAsia="x-none"/>
              </w:rPr>
              <w:t xml:space="preserve">Therefore, the timing relationship between NPDSCH </w:t>
            </w:r>
            <w:r w:rsidR="000007B4">
              <w:rPr>
                <w:sz w:val="18"/>
                <w:szCs w:val="18"/>
                <w:lang w:eastAsia="x-none"/>
              </w:rPr>
              <w:t xml:space="preserve">with RAR </w:t>
            </w:r>
            <w:r>
              <w:rPr>
                <w:sz w:val="18"/>
                <w:szCs w:val="18"/>
                <w:lang w:eastAsia="x-none"/>
              </w:rPr>
              <w:t xml:space="preserve">and NPUSCH carrying </w:t>
            </w:r>
            <w:r w:rsidR="000007B4">
              <w:rPr>
                <w:sz w:val="18"/>
                <w:szCs w:val="18"/>
                <w:lang w:eastAsia="x-none"/>
              </w:rPr>
              <w:t>Msg3</w:t>
            </w:r>
            <w:r>
              <w:rPr>
                <w:sz w:val="18"/>
                <w:szCs w:val="18"/>
                <w:lang w:eastAsia="x-none"/>
              </w:rPr>
              <w:t xml:space="preserve"> should be enhanced by extending the time between</w:t>
            </w:r>
            <w:r w:rsidR="000007B4">
              <w:rPr>
                <w:sz w:val="18"/>
                <w:szCs w:val="18"/>
                <w:lang w:eastAsia="x-none"/>
              </w:rPr>
              <w:t xml:space="preserve"> them</w:t>
            </w:r>
            <w:r>
              <w:rPr>
                <w:sz w:val="18"/>
                <w:szCs w:val="18"/>
                <w:lang w:eastAsia="x-none"/>
              </w:rPr>
              <w:t xml:space="preserve"> by </w:t>
            </w:r>
            <w:proofErr w:type="spellStart"/>
            <w:r w:rsidRPr="006956BC">
              <w:rPr>
                <w:i/>
                <w:iCs/>
                <w:sz w:val="18"/>
                <w:szCs w:val="18"/>
                <w:lang w:eastAsia="x-none"/>
              </w:rPr>
              <w:t>K</w:t>
            </w:r>
            <w:r w:rsidRPr="006956BC">
              <w:rPr>
                <w:i/>
                <w:iCs/>
                <w:sz w:val="18"/>
                <w:szCs w:val="18"/>
                <w:vertAlign w:val="subscript"/>
                <w:lang w:eastAsia="x-none"/>
              </w:rPr>
              <w:t>offset</w:t>
            </w:r>
            <w:proofErr w:type="spellEnd"/>
            <w:r>
              <w:rPr>
                <w:sz w:val="18"/>
                <w:szCs w:val="18"/>
                <w:lang w:eastAsia="x-none"/>
              </w:rPr>
              <w:t>.</w:t>
            </w:r>
          </w:p>
        </w:tc>
      </w:tr>
      <w:tr w:rsidR="003379C3" w14:paraId="022770CF" w14:textId="77777777" w:rsidTr="00E64241">
        <w:tc>
          <w:tcPr>
            <w:tcW w:w="2972" w:type="dxa"/>
          </w:tcPr>
          <w:p w14:paraId="5175E069" w14:textId="706DCB43" w:rsidR="003379C3" w:rsidRPr="00E23383" w:rsidRDefault="003379C3" w:rsidP="004E0DC5">
            <w:pPr>
              <w:jc w:val="left"/>
              <w:rPr>
                <w:sz w:val="18"/>
                <w:szCs w:val="18"/>
                <w:lang w:eastAsia="x-none"/>
              </w:rPr>
            </w:pPr>
            <w:r w:rsidRPr="003379C3">
              <w:rPr>
                <w:sz w:val="18"/>
                <w:szCs w:val="18"/>
                <w:lang w:eastAsia="x-none"/>
              </w:rPr>
              <w:tab/>
              <w:t>NPDSCH to HARQ-ACK on NPUSCH</w:t>
            </w:r>
          </w:p>
        </w:tc>
        <w:tc>
          <w:tcPr>
            <w:tcW w:w="6335" w:type="dxa"/>
          </w:tcPr>
          <w:p w14:paraId="02365BC6" w14:textId="77777777" w:rsidR="00695F5C" w:rsidRDefault="00695F5C" w:rsidP="00695F5C">
            <w:pPr>
              <w:rPr>
                <w:sz w:val="18"/>
                <w:szCs w:val="18"/>
                <w:lang w:eastAsia="x-none"/>
              </w:rPr>
            </w:pPr>
            <w:r>
              <w:rPr>
                <w:sz w:val="18"/>
                <w:szCs w:val="18"/>
                <w:lang w:eastAsia="x-none"/>
              </w:rPr>
              <w:t>[reference: TS36.213 section 16.4.2]</w:t>
            </w:r>
          </w:p>
          <w:p w14:paraId="2956B097" w14:textId="64784B99" w:rsidR="00B21609" w:rsidRDefault="007D12FA" w:rsidP="00B21609">
            <w:pPr>
              <w:rPr>
                <w:sz w:val="18"/>
                <w:szCs w:val="18"/>
                <w:lang w:eastAsia="x-none"/>
              </w:rPr>
            </w:pPr>
            <w:r>
              <w:rPr>
                <w:sz w:val="18"/>
                <w:szCs w:val="18"/>
                <w:lang w:eastAsia="x-none"/>
              </w:rPr>
              <w:t xml:space="preserve">A UE that </w:t>
            </w:r>
            <w:r w:rsidR="00D34D84">
              <w:rPr>
                <w:sz w:val="18"/>
                <w:szCs w:val="18"/>
                <w:lang w:eastAsia="x-none"/>
              </w:rPr>
              <w:t xml:space="preserve">finishes the reception of a NPDSCH </w:t>
            </w:r>
            <w:r w:rsidR="001251ED">
              <w:rPr>
                <w:sz w:val="18"/>
                <w:szCs w:val="18"/>
                <w:lang w:eastAsia="x-none"/>
              </w:rPr>
              <w:t>for which a HARQ-ACK/NACK need</w:t>
            </w:r>
            <w:r w:rsidR="00147942">
              <w:rPr>
                <w:sz w:val="18"/>
                <w:szCs w:val="18"/>
                <w:lang w:eastAsia="x-none"/>
              </w:rPr>
              <w:t xml:space="preserve">s </w:t>
            </w:r>
            <w:r w:rsidR="00E13550">
              <w:rPr>
                <w:sz w:val="18"/>
                <w:szCs w:val="18"/>
                <w:lang w:eastAsia="x-none"/>
              </w:rPr>
              <w:t>to be fed back</w:t>
            </w:r>
            <w:r w:rsidR="001251ED">
              <w:rPr>
                <w:sz w:val="18"/>
                <w:szCs w:val="18"/>
                <w:lang w:eastAsia="x-none"/>
              </w:rPr>
              <w:t xml:space="preserve"> on NPUSCH</w:t>
            </w:r>
            <w:r w:rsidR="005E7382">
              <w:rPr>
                <w:sz w:val="18"/>
                <w:szCs w:val="18"/>
                <w:lang w:eastAsia="x-none"/>
              </w:rPr>
              <w:t xml:space="preserve">, is expected to start the NPUSCH </w:t>
            </w:r>
            <w:r w:rsidR="000846F3">
              <w:rPr>
                <w:sz w:val="18"/>
                <w:szCs w:val="18"/>
                <w:lang w:eastAsia="x-none"/>
              </w:rPr>
              <w:t xml:space="preserve">transmission carrying the HARQ-ACK/NACK </w:t>
            </w:r>
            <w:r w:rsidR="00406D14">
              <w:rPr>
                <w:sz w:val="18"/>
                <w:szCs w:val="18"/>
                <w:lang w:eastAsia="x-none"/>
              </w:rPr>
              <w:t xml:space="preserve">after </w:t>
            </w:r>
            <w:r w:rsidR="00206FD7">
              <w:rPr>
                <w:sz w:val="18"/>
                <w:szCs w:val="18"/>
                <w:lang w:eastAsia="x-none"/>
              </w:rPr>
              <w:t xml:space="preserve">the end of </w:t>
            </w:r>
            <w:r w:rsidR="00406D14">
              <w:rPr>
                <w:sz w:val="18"/>
                <w:szCs w:val="18"/>
                <w:lang w:eastAsia="x-none"/>
              </w:rPr>
              <w:t>DL subframe n+k0’</w:t>
            </w:r>
            <w:r w:rsidR="00206FD7">
              <w:rPr>
                <w:sz w:val="18"/>
                <w:szCs w:val="18"/>
                <w:lang w:eastAsia="x-none"/>
              </w:rPr>
              <w:t>-1</w:t>
            </w:r>
            <w:r w:rsidR="00E869C4">
              <w:rPr>
                <w:sz w:val="18"/>
                <w:szCs w:val="18"/>
                <w:lang w:eastAsia="x-none"/>
              </w:rPr>
              <w:t xml:space="preserve">. </w:t>
            </w:r>
            <w:r w:rsidR="00B21609" w:rsidRPr="00EF3DBD">
              <w:rPr>
                <w:sz w:val="18"/>
                <w:szCs w:val="18"/>
                <w:lang w:eastAsia="x-none"/>
              </w:rPr>
              <w:tab/>
            </w:r>
            <w:r w:rsidR="00B21609" w:rsidRPr="003B29A2">
              <w:rPr>
                <w:sz w:val="18"/>
                <w:szCs w:val="18"/>
                <w:lang w:eastAsia="x-none"/>
              </w:rPr>
              <w:t xml:space="preserve">k0 is determined by </w:t>
            </w:r>
            <w:r w:rsidR="00B21609" w:rsidRPr="003B29A2">
              <w:rPr>
                <w:sz w:val="18"/>
                <w:szCs w:val="18"/>
                <w:lang w:eastAsia="x-none"/>
              </w:rPr>
              <w:lastRenderedPageBreak/>
              <w:t xml:space="preserve">the ACK/NACK resource field in the DCI </w:t>
            </w:r>
            <w:r w:rsidR="00D8000C">
              <w:rPr>
                <w:sz w:val="18"/>
                <w:szCs w:val="18"/>
                <w:lang w:eastAsia="x-none"/>
              </w:rPr>
              <w:t>that scheduled the NP</w:t>
            </w:r>
            <w:r w:rsidR="00B62821">
              <w:rPr>
                <w:sz w:val="18"/>
                <w:szCs w:val="18"/>
                <w:lang w:eastAsia="x-none"/>
              </w:rPr>
              <w:t>D</w:t>
            </w:r>
            <w:r w:rsidR="00D8000C">
              <w:rPr>
                <w:sz w:val="18"/>
                <w:szCs w:val="18"/>
                <w:lang w:eastAsia="x-none"/>
              </w:rPr>
              <w:t>SCH</w:t>
            </w:r>
            <w:r w:rsidR="00B62821">
              <w:rPr>
                <w:sz w:val="18"/>
                <w:szCs w:val="18"/>
                <w:lang w:eastAsia="x-none"/>
              </w:rPr>
              <w:t xml:space="preserve">. The </w:t>
            </w:r>
            <w:r w:rsidR="00723BD2">
              <w:rPr>
                <w:sz w:val="18"/>
                <w:szCs w:val="18"/>
                <w:lang w:eastAsia="x-none"/>
              </w:rPr>
              <w:t>parameter</w:t>
            </w:r>
            <w:r w:rsidR="00B62821">
              <w:rPr>
                <w:sz w:val="18"/>
                <w:szCs w:val="18"/>
                <w:lang w:eastAsia="x-none"/>
              </w:rPr>
              <w:t xml:space="preserve"> </w:t>
            </w:r>
            <w:r w:rsidR="009577BD">
              <w:rPr>
                <w:sz w:val="18"/>
                <w:szCs w:val="18"/>
                <w:lang w:eastAsia="x-none"/>
              </w:rPr>
              <w:t xml:space="preserve">k0’ </w:t>
            </w:r>
            <w:r w:rsidR="007A7DA2">
              <w:rPr>
                <w:sz w:val="18"/>
                <w:szCs w:val="18"/>
                <w:lang w:eastAsia="x-none"/>
              </w:rPr>
              <w:t>can take any of {</w:t>
            </w:r>
            <w:r w:rsidR="003746AF">
              <w:rPr>
                <w:sz w:val="18"/>
                <w:szCs w:val="18"/>
                <w:lang w:eastAsia="x-none"/>
              </w:rPr>
              <w:t>13, 15, 17, 18, 21}</w:t>
            </w:r>
            <w:r w:rsidR="00754174">
              <w:rPr>
                <w:sz w:val="18"/>
                <w:szCs w:val="18"/>
                <w:lang w:eastAsia="x-none"/>
              </w:rPr>
              <w:t xml:space="preserve"> in FDD</w:t>
            </w:r>
            <w:r w:rsidR="003746AF">
              <w:rPr>
                <w:sz w:val="18"/>
                <w:szCs w:val="18"/>
                <w:lang w:eastAsia="x-none"/>
              </w:rPr>
              <w:t xml:space="preserve"> </w:t>
            </w:r>
            <w:r w:rsidR="009577BD">
              <w:rPr>
                <w:sz w:val="18"/>
                <w:szCs w:val="18"/>
                <w:lang w:eastAsia="x-none"/>
              </w:rPr>
              <w:t>depend</w:t>
            </w:r>
            <w:r w:rsidR="003746AF">
              <w:rPr>
                <w:sz w:val="18"/>
                <w:szCs w:val="18"/>
                <w:lang w:eastAsia="x-none"/>
              </w:rPr>
              <w:t xml:space="preserve">ing on </w:t>
            </w:r>
            <w:r w:rsidR="009B55AB">
              <w:rPr>
                <w:sz w:val="18"/>
                <w:szCs w:val="18"/>
                <w:lang w:eastAsia="x-none"/>
              </w:rPr>
              <w:t>(a)</w:t>
            </w:r>
            <w:r w:rsidR="009577BD">
              <w:rPr>
                <w:sz w:val="18"/>
                <w:szCs w:val="18"/>
                <w:lang w:eastAsia="x-none"/>
              </w:rPr>
              <w:t xml:space="preserve"> the subcarrier allocated for carrying the NPUS</w:t>
            </w:r>
            <w:r w:rsidR="00996127">
              <w:rPr>
                <w:sz w:val="18"/>
                <w:szCs w:val="18"/>
                <w:lang w:eastAsia="x-none"/>
              </w:rPr>
              <w:t xml:space="preserve">CH </w:t>
            </w:r>
            <w:r w:rsidR="009B55AB">
              <w:rPr>
                <w:sz w:val="18"/>
                <w:szCs w:val="18"/>
                <w:lang w:eastAsia="x-none"/>
              </w:rPr>
              <w:t xml:space="preserve">and (b) the </w:t>
            </w:r>
            <w:r w:rsidR="0007588B">
              <w:rPr>
                <w:sz w:val="18"/>
                <w:szCs w:val="18"/>
                <w:lang w:eastAsia="x-none"/>
              </w:rPr>
              <w:t>subcarrier spacing</w:t>
            </w:r>
            <w:r w:rsidR="008D25DB">
              <w:rPr>
                <w:sz w:val="18"/>
                <w:szCs w:val="18"/>
                <w:lang w:eastAsia="x-none"/>
              </w:rPr>
              <w:t xml:space="preserve"> used for the NPUSCH.</w:t>
            </w:r>
            <w:r w:rsidR="00B21609">
              <w:rPr>
                <w:sz w:val="18"/>
                <w:szCs w:val="18"/>
                <w:lang w:eastAsia="x-none"/>
              </w:rPr>
              <w:t>.</w:t>
            </w:r>
          </w:p>
          <w:p w14:paraId="73EEC05D" w14:textId="35A9DFA5" w:rsidR="00B21609" w:rsidRDefault="00D35742" w:rsidP="00E64241">
            <w:pPr>
              <w:rPr>
                <w:sz w:val="18"/>
                <w:szCs w:val="18"/>
                <w:lang w:eastAsia="x-none"/>
              </w:rPr>
            </w:pPr>
            <w:r w:rsidRPr="004E06A4">
              <w:rPr>
                <w:sz w:val="18"/>
                <w:szCs w:val="18"/>
                <w:lang w:eastAsia="x-none"/>
              </w:rPr>
              <w:t xml:space="preserve">For TDD, </w:t>
            </w:r>
            <w:r w:rsidRPr="004E06A4">
              <w:rPr>
                <w:sz w:val="18"/>
                <w:szCs w:val="18"/>
                <w:lang w:eastAsia="x-none"/>
              </w:rPr>
              <w:tab/>
              <w:t>k0</w:t>
            </w:r>
            <w:r w:rsidR="00B91B0D" w:rsidRPr="004E06A4">
              <w:rPr>
                <w:sz w:val="18"/>
                <w:szCs w:val="18"/>
                <w:lang w:eastAsia="x-none"/>
              </w:rPr>
              <w:t>’</w:t>
            </w:r>
            <w:r w:rsidRPr="004E06A4">
              <w:rPr>
                <w:sz w:val="18"/>
                <w:szCs w:val="18"/>
                <w:lang w:eastAsia="x-none"/>
              </w:rPr>
              <w:t xml:space="preserve"> can have one of the values {</w:t>
            </w:r>
            <w:r w:rsidR="00BF795A" w:rsidRPr="004E06A4">
              <w:rPr>
                <w:sz w:val="18"/>
                <w:szCs w:val="18"/>
              </w:rPr>
              <w:t>1</w:t>
            </w:r>
            <w:r w:rsidRPr="004E06A4">
              <w:rPr>
                <w:rFonts w:hint="eastAsia"/>
                <w:sz w:val="18"/>
                <w:szCs w:val="18"/>
              </w:rPr>
              <w:t>,</w:t>
            </w:r>
            <w:r w:rsidRPr="004E06A4">
              <w:rPr>
                <w:sz w:val="18"/>
                <w:szCs w:val="18"/>
              </w:rPr>
              <w:t xml:space="preserve"> </w:t>
            </w:r>
            <w:r w:rsidR="00BF795A" w:rsidRPr="004E06A4">
              <w:rPr>
                <w:sz w:val="18"/>
                <w:szCs w:val="18"/>
              </w:rPr>
              <w:t>3</w:t>
            </w:r>
            <w:r w:rsidRPr="004E06A4">
              <w:rPr>
                <w:rFonts w:hint="eastAsia"/>
                <w:sz w:val="18"/>
                <w:szCs w:val="18"/>
              </w:rPr>
              <w:t>,</w:t>
            </w:r>
            <w:r w:rsidRPr="004E06A4">
              <w:rPr>
                <w:sz w:val="18"/>
                <w:szCs w:val="18"/>
              </w:rPr>
              <w:t xml:space="preserve"> </w:t>
            </w:r>
            <w:r w:rsidR="00BF795A" w:rsidRPr="004E06A4">
              <w:rPr>
                <w:sz w:val="18"/>
                <w:szCs w:val="18"/>
              </w:rPr>
              <w:t>4</w:t>
            </w:r>
            <w:r w:rsidRPr="004E06A4">
              <w:rPr>
                <w:sz w:val="18"/>
                <w:szCs w:val="18"/>
              </w:rPr>
              <w:t xml:space="preserve"> </w:t>
            </w:r>
            <w:r w:rsidRPr="004E06A4">
              <w:rPr>
                <w:rFonts w:hint="eastAsia"/>
                <w:sz w:val="18"/>
                <w:szCs w:val="18"/>
              </w:rPr>
              <w:t>,</w:t>
            </w:r>
            <w:r w:rsidR="00BF795A" w:rsidRPr="004E06A4">
              <w:rPr>
                <w:sz w:val="18"/>
                <w:szCs w:val="18"/>
              </w:rPr>
              <w:t>20</w:t>
            </w:r>
            <w:r w:rsidRPr="004E06A4">
              <w:rPr>
                <w:sz w:val="18"/>
                <w:szCs w:val="18"/>
                <w:lang w:eastAsia="x-none"/>
              </w:rPr>
              <w:t>} subframes. But we are not studying TDD for IoT NTN.</w:t>
            </w:r>
          </w:p>
          <w:p w14:paraId="75536E9B" w14:textId="77777777" w:rsidR="005962DF" w:rsidRDefault="005962DF" w:rsidP="00E64241">
            <w:pPr>
              <w:rPr>
                <w:sz w:val="18"/>
                <w:szCs w:val="18"/>
                <w:lang w:eastAsia="x-none"/>
              </w:rPr>
            </w:pPr>
          </w:p>
          <w:p w14:paraId="4C50A7B8" w14:textId="77777777" w:rsidR="00AA2820" w:rsidRPr="00AF4588" w:rsidRDefault="00AA2820" w:rsidP="00AA2820">
            <w:pPr>
              <w:rPr>
                <w:sz w:val="18"/>
                <w:szCs w:val="18"/>
                <w:u w:val="single"/>
                <w:lang w:eastAsia="x-none"/>
              </w:rPr>
            </w:pPr>
            <w:r w:rsidRPr="00AF4588">
              <w:rPr>
                <w:sz w:val="18"/>
                <w:szCs w:val="18"/>
                <w:u w:val="single"/>
                <w:lang w:eastAsia="x-none"/>
              </w:rPr>
              <w:t>IoT-NTN modification</w:t>
            </w:r>
          </w:p>
          <w:p w14:paraId="4D3F2DC9" w14:textId="308DE2DB" w:rsidR="00AA2820" w:rsidRDefault="00AA2820" w:rsidP="00AA2820">
            <w:pPr>
              <w:rPr>
                <w:sz w:val="18"/>
                <w:szCs w:val="18"/>
                <w:lang w:eastAsia="x-none"/>
              </w:rPr>
            </w:pPr>
            <w:r>
              <w:rPr>
                <w:sz w:val="18"/>
                <w:szCs w:val="18"/>
                <w:lang w:eastAsia="x-none"/>
              </w:rPr>
              <w:t>For some of the values of k0’, the time between NPDSCH and NPUSCH carrying the HARQ-ACK/NACK for the NPDSCH may be enough for some LEO satellite RTTs. However, using this time to mitigate the RTT would reduce the flexibility of IoT NTN compared to terrestrial NB-IoT and also likely to increase specification complexity.</w:t>
            </w:r>
          </w:p>
          <w:p w14:paraId="557EF26F" w14:textId="310D76E1" w:rsidR="003379C3" w:rsidRPr="00E23383" w:rsidRDefault="00AA2820" w:rsidP="00AA2820">
            <w:pPr>
              <w:rPr>
                <w:sz w:val="18"/>
                <w:szCs w:val="18"/>
                <w:lang w:eastAsia="x-none"/>
              </w:rPr>
            </w:pPr>
            <w:r>
              <w:rPr>
                <w:sz w:val="18"/>
                <w:szCs w:val="18"/>
                <w:lang w:eastAsia="x-none"/>
              </w:rPr>
              <w:t xml:space="preserve">Therefore, the timing relationship between NPDSCH and NPUSCH carrying HARQ-ACK/NACK should </w:t>
            </w:r>
            <w:r w:rsidR="00FC46C4">
              <w:rPr>
                <w:sz w:val="18"/>
                <w:szCs w:val="18"/>
                <w:lang w:eastAsia="x-none"/>
              </w:rPr>
              <w:t xml:space="preserve">be </w:t>
            </w:r>
            <w:r>
              <w:rPr>
                <w:sz w:val="18"/>
                <w:szCs w:val="18"/>
                <w:lang w:eastAsia="x-none"/>
              </w:rPr>
              <w:t xml:space="preserve">enhanced by extending the time between </w:t>
            </w:r>
            <w:r w:rsidR="00152E00">
              <w:rPr>
                <w:sz w:val="18"/>
                <w:szCs w:val="18"/>
                <w:lang w:eastAsia="x-none"/>
              </w:rPr>
              <w:t xml:space="preserve">them </w:t>
            </w:r>
            <w:r>
              <w:rPr>
                <w:sz w:val="18"/>
                <w:szCs w:val="18"/>
                <w:lang w:eastAsia="x-none"/>
              </w:rPr>
              <w:t xml:space="preserve">by </w:t>
            </w:r>
            <w:proofErr w:type="spellStart"/>
            <w:r w:rsidRPr="006956BC">
              <w:rPr>
                <w:i/>
                <w:iCs/>
                <w:sz w:val="18"/>
                <w:szCs w:val="18"/>
                <w:lang w:eastAsia="x-none"/>
              </w:rPr>
              <w:t>K</w:t>
            </w:r>
            <w:r w:rsidRPr="006956BC">
              <w:rPr>
                <w:i/>
                <w:iCs/>
                <w:sz w:val="18"/>
                <w:szCs w:val="18"/>
                <w:vertAlign w:val="subscript"/>
                <w:lang w:eastAsia="x-none"/>
              </w:rPr>
              <w:t>offset</w:t>
            </w:r>
            <w:proofErr w:type="spellEnd"/>
            <w:r>
              <w:rPr>
                <w:sz w:val="18"/>
                <w:szCs w:val="18"/>
                <w:lang w:eastAsia="x-none"/>
              </w:rPr>
              <w:t>.</w:t>
            </w:r>
          </w:p>
        </w:tc>
      </w:tr>
      <w:tr w:rsidR="003379C3" w14:paraId="29B59E38" w14:textId="77777777" w:rsidTr="00E64241">
        <w:tc>
          <w:tcPr>
            <w:tcW w:w="2972" w:type="dxa"/>
          </w:tcPr>
          <w:p w14:paraId="5B07EDA0" w14:textId="77777777" w:rsidR="00201BB2" w:rsidRDefault="00201BB2" w:rsidP="004E0DC5">
            <w:pPr>
              <w:autoSpaceDE/>
              <w:autoSpaceDN/>
              <w:adjustRightInd/>
              <w:snapToGrid/>
              <w:spacing w:after="0"/>
              <w:jc w:val="left"/>
              <w:rPr>
                <w:lang w:eastAsia="x-none"/>
              </w:rPr>
            </w:pPr>
            <w:r>
              <w:rPr>
                <w:lang w:eastAsia="x-none"/>
              </w:rPr>
              <w:lastRenderedPageBreak/>
              <w:t xml:space="preserve">NPDCCH order to NPRACH </w:t>
            </w:r>
          </w:p>
          <w:p w14:paraId="3E1F5891" w14:textId="2E8C64E8" w:rsidR="003379C3" w:rsidRPr="00E23383" w:rsidRDefault="003379C3" w:rsidP="00E64241">
            <w:pPr>
              <w:rPr>
                <w:sz w:val="18"/>
                <w:szCs w:val="18"/>
                <w:lang w:eastAsia="x-none"/>
              </w:rPr>
            </w:pPr>
          </w:p>
        </w:tc>
        <w:tc>
          <w:tcPr>
            <w:tcW w:w="6335" w:type="dxa"/>
          </w:tcPr>
          <w:p w14:paraId="7DC89EBD" w14:textId="5A015906" w:rsidR="008903C4" w:rsidRDefault="008903C4" w:rsidP="00E64241">
            <w:pPr>
              <w:rPr>
                <w:sz w:val="18"/>
                <w:szCs w:val="18"/>
                <w:lang w:eastAsia="x-none"/>
              </w:rPr>
            </w:pPr>
            <w:r>
              <w:rPr>
                <w:sz w:val="18"/>
                <w:szCs w:val="18"/>
                <w:lang w:eastAsia="x-none"/>
              </w:rPr>
              <w:t xml:space="preserve">[reference: TS36.213 section </w:t>
            </w:r>
            <w:r w:rsidR="00E64241">
              <w:rPr>
                <w:sz w:val="18"/>
                <w:szCs w:val="18"/>
                <w:lang w:eastAsia="x-none"/>
              </w:rPr>
              <w:t>16.3.2]</w:t>
            </w:r>
          </w:p>
          <w:p w14:paraId="270BF2BF" w14:textId="15D3EA1A" w:rsidR="003379C3" w:rsidRDefault="005F70B6" w:rsidP="00E64241">
            <w:pPr>
              <w:rPr>
                <w:sz w:val="18"/>
                <w:szCs w:val="18"/>
                <w:lang w:eastAsia="x-none"/>
              </w:rPr>
            </w:pPr>
            <w:r>
              <w:rPr>
                <w:sz w:val="18"/>
                <w:szCs w:val="18"/>
                <w:lang w:eastAsia="x-none"/>
              </w:rPr>
              <w:t>When a UE receives an NP</w:t>
            </w:r>
            <w:r w:rsidR="00735A16">
              <w:rPr>
                <w:sz w:val="18"/>
                <w:szCs w:val="18"/>
                <w:lang w:eastAsia="x-none"/>
              </w:rPr>
              <w:t>D</w:t>
            </w:r>
            <w:r>
              <w:rPr>
                <w:sz w:val="18"/>
                <w:szCs w:val="18"/>
                <w:lang w:eastAsia="x-none"/>
              </w:rPr>
              <w:t>CCH</w:t>
            </w:r>
            <w:r w:rsidR="002F2274">
              <w:rPr>
                <w:sz w:val="18"/>
                <w:szCs w:val="18"/>
                <w:lang w:eastAsia="x-none"/>
              </w:rPr>
              <w:t xml:space="preserve"> </w:t>
            </w:r>
            <w:r w:rsidR="00B2655A">
              <w:rPr>
                <w:sz w:val="18"/>
                <w:szCs w:val="18"/>
                <w:lang w:eastAsia="x-none"/>
              </w:rPr>
              <w:t xml:space="preserve">ending in DL subframe n and </w:t>
            </w:r>
            <w:r w:rsidR="005C02BA">
              <w:rPr>
                <w:sz w:val="18"/>
                <w:szCs w:val="18"/>
                <w:lang w:eastAsia="x-none"/>
              </w:rPr>
              <w:t>carrying a P</w:t>
            </w:r>
            <w:r w:rsidR="00761570">
              <w:rPr>
                <w:sz w:val="18"/>
                <w:szCs w:val="18"/>
                <w:lang w:eastAsia="x-none"/>
              </w:rPr>
              <w:t>D</w:t>
            </w:r>
            <w:r w:rsidR="005C02BA">
              <w:rPr>
                <w:sz w:val="18"/>
                <w:szCs w:val="18"/>
                <w:lang w:eastAsia="x-none"/>
              </w:rPr>
              <w:t xml:space="preserve">CCH command for a PRACH, the UE should start NPRACH </w:t>
            </w:r>
            <w:r w:rsidR="00702BC2">
              <w:rPr>
                <w:sz w:val="18"/>
                <w:szCs w:val="18"/>
                <w:lang w:eastAsia="x-none"/>
              </w:rPr>
              <w:t>t</w:t>
            </w:r>
            <w:r w:rsidR="005C02BA">
              <w:rPr>
                <w:sz w:val="18"/>
                <w:szCs w:val="18"/>
                <w:lang w:eastAsia="x-none"/>
              </w:rPr>
              <w:t xml:space="preserve">ransmission </w:t>
            </w:r>
            <w:r w:rsidR="001F21F8">
              <w:rPr>
                <w:sz w:val="18"/>
                <w:szCs w:val="18"/>
                <w:lang w:eastAsia="x-none"/>
              </w:rPr>
              <w:t xml:space="preserve">at </w:t>
            </w:r>
            <w:r w:rsidR="0083595D">
              <w:rPr>
                <w:sz w:val="18"/>
                <w:szCs w:val="18"/>
                <w:lang w:eastAsia="x-none"/>
              </w:rPr>
              <w:t>any</w:t>
            </w:r>
            <w:r w:rsidR="004E2ACE">
              <w:rPr>
                <w:sz w:val="18"/>
                <w:szCs w:val="18"/>
                <w:lang w:eastAsia="x-none"/>
              </w:rPr>
              <w:t xml:space="preserve"> UL</w:t>
            </w:r>
            <w:r w:rsidR="0083595D">
              <w:rPr>
                <w:sz w:val="18"/>
                <w:szCs w:val="18"/>
                <w:lang w:eastAsia="x-none"/>
              </w:rPr>
              <w:t xml:space="preserve"> sub</w:t>
            </w:r>
            <w:r w:rsidR="004E2ACE">
              <w:rPr>
                <w:sz w:val="18"/>
                <w:szCs w:val="18"/>
                <w:lang w:eastAsia="x-none"/>
              </w:rPr>
              <w:t>frame after</w:t>
            </w:r>
            <w:r w:rsidR="001F21F8">
              <w:rPr>
                <w:sz w:val="18"/>
                <w:szCs w:val="18"/>
                <w:lang w:eastAsia="x-none"/>
              </w:rPr>
              <w:t xml:space="preserve"> DL subframe </w:t>
            </w:r>
            <w:r w:rsidR="0083595D">
              <w:rPr>
                <w:sz w:val="18"/>
                <w:szCs w:val="18"/>
                <w:lang w:eastAsia="x-none"/>
              </w:rPr>
              <w:t>n+8</w:t>
            </w:r>
            <w:r w:rsidR="004E2ACE">
              <w:rPr>
                <w:sz w:val="18"/>
                <w:szCs w:val="18"/>
                <w:lang w:eastAsia="x-none"/>
              </w:rPr>
              <w:t xml:space="preserve"> in which a NPRACH resource is available.</w:t>
            </w:r>
          </w:p>
          <w:p w14:paraId="2C7164BB" w14:textId="60993890" w:rsidR="00AD07BB" w:rsidRDefault="00AD07BB" w:rsidP="00E64241">
            <w:pPr>
              <w:rPr>
                <w:sz w:val="18"/>
                <w:szCs w:val="18"/>
                <w:lang w:eastAsia="x-none"/>
              </w:rPr>
            </w:pPr>
            <w:r>
              <w:rPr>
                <w:sz w:val="18"/>
                <w:szCs w:val="18"/>
                <w:lang w:eastAsia="x-none"/>
              </w:rPr>
              <w:t xml:space="preserve">Since the minimum gap of 8 subframes </w:t>
            </w:r>
            <w:r w:rsidR="0068051F">
              <w:rPr>
                <w:sz w:val="18"/>
                <w:szCs w:val="18"/>
                <w:lang w:eastAsia="x-none"/>
              </w:rPr>
              <w:t xml:space="preserve">will likely be less than the TA in most </w:t>
            </w:r>
            <w:r w:rsidR="00363CE1">
              <w:rPr>
                <w:sz w:val="18"/>
                <w:szCs w:val="18"/>
                <w:lang w:eastAsia="x-none"/>
              </w:rPr>
              <w:t>IoT NTN scenarios</w:t>
            </w:r>
            <w:r w:rsidR="007704A0">
              <w:rPr>
                <w:sz w:val="18"/>
                <w:szCs w:val="18"/>
                <w:lang w:eastAsia="x-none"/>
              </w:rPr>
              <w:t xml:space="preserve">, this gap </w:t>
            </w:r>
            <w:r w:rsidR="00F80F05">
              <w:rPr>
                <w:sz w:val="18"/>
                <w:szCs w:val="18"/>
                <w:lang w:eastAsia="x-none"/>
              </w:rPr>
              <w:t>needs to</w:t>
            </w:r>
            <w:r w:rsidR="007704A0">
              <w:rPr>
                <w:sz w:val="18"/>
                <w:szCs w:val="18"/>
                <w:lang w:eastAsia="x-none"/>
              </w:rPr>
              <w:t xml:space="preserve"> be increased.</w:t>
            </w:r>
          </w:p>
          <w:p w14:paraId="74BEBA3E" w14:textId="77777777" w:rsidR="00735A16" w:rsidRDefault="00735A16" w:rsidP="00E64241">
            <w:pPr>
              <w:rPr>
                <w:sz w:val="18"/>
                <w:szCs w:val="18"/>
                <w:lang w:eastAsia="x-none"/>
              </w:rPr>
            </w:pPr>
          </w:p>
          <w:p w14:paraId="53FBC5F2" w14:textId="77777777" w:rsidR="00735A16" w:rsidRPr="00AF4588" w:rsidRDefault="00735A16" w:rsidP="00735A16">
            <w:pPr>
              <w:rPr>
                <w:sz w:val="18"/>
                <w:szCs w:val="18"/>
                <w:u w:val="single"/>
                <w:lang w:eastAsia="x-none"/>
              </w:rPr>
            </w:pPr>
            <w:r w:rsidRPr="00AF4588">
              <w:rPr>
                <w:sz w:val="18"/>
                <w:szCs w:val="18"/>
                <w:u w:val="single"/>
                <w:lang w:eastAsia="x-none"/>
              </w:rPr>
              <w:t>IoT-NTN modification</w:t>
            </w:r>
          </w:p>
          <w:p w14:paraId="53958253" w14:textId="061A8183" w:rsidR="00735A16" w:rsidRPr="00E23383" w:rsidRDefault="00735A16" w:rsidP="00735A16">
            <w:pPr>
              <w:rPr>
                <w:sz w:val="18"/>
                <w:szCs w:val="18"/>
                <w:lang w:eastAsia="x-none"/>
              </w:rPr>
            </w:pPr>
            <w:r w:rsidRPr="00DE1683">
              <w:rPr>
                <w:sz w:val="18"/>
                <w:szCs w:val="18"/>
                <w:lang w:eastAsia="x-none"/>
              </w:rPr>
              <w:t>The tim</w:t>
            </w:r>
            <w:r w:rsidRPr="00F34214">
              <w:rPr>
                <w:sz w:val="18"/>
                <w:szCs w:val="18"/>
                <w:lang w:eastAsia="x-none"/>
              </w:rPr>
              <w:t>ing relationship</w:t>
            </w:r>
            <w:r w:rsidRPr="00DE1683">
              <w:rPr>
                <w:sz w:val="18"/>
                <w:szCs w:val="18"/>
                <w:lang w:eastAsia="x-none"/>
              </w:rPr>
              <w:t xml:space="preserve"> between </w:t>
            </w:r>
            <w:r w:rsidRPr="00F34214">
              <w:rPr>
                <w:sz w:val="18"/>
                <w:szCs w:val="18"/>
                <w:lang w:eastAsia="x-none"/>
              </w:rPr>
              <w:t>the NPD</w:t>
            </w:r>
            <w:r>
              <w:rPr>
                <w:sz w:val="18"/>
                <w:szCs w:val="18"/>
                <w:lang w:eastAsia="x-none"/>
              </w:rPr>
              <w:t>C</w:t>
            </w:r>
            <w:r w:rsidRPr="00F34214">
              <w:rPr>
                <w:sz w:val="18"/>
                <w:szCs w:val="18"/>
                <w:lang w:eastAsia="x-none"/>
              </w:rPr>
              <w:t>CH carrying</w:t>
            </w:r>
            <w:r w:rsidRPr="00DE1683">
              <w:rPr>
                <w:sz w:val="18"/>
                <w:szCs w:val="18"/>
                <w:lang w:eastAsia="x-none"/>
              </w:rPr>
              <w:t xml:space="preserve"> a </w:t>
            </w:r>
            <w:r w:rsidR="00F20756">
              <w:rPr>
                <w:sz w:val="18"/>
                <w:szCs w:val="18"/>
                <w:lang w:eastAsia="x-none"/>
              </w:rPr>
              <w:t>N</w:t>
            </w:r>
            <w:r>
              <w:rPr>
                <w:sz w:val="18"/>
                <w:szCs w:val="18"/>
                <w:lang w:eastAsia="x-none"/>
              </w:rPr>
              <w:t>PDCC</w:t>
            </w:r>
            <w:r w:rsidR="00761570">
              <w:rPr>
                <w:sz w:val="18"/>
                <w:szCs w:val="18"/>
                <w:lang w:eastAsia="x-none"/>
              </w:rPr>
              <w:t>H</w:t>
            </w:r>
            <w:r>
              <w:rPr>
                <w:sz w:val="18"/>
                <w:szCs w:val="18"/>
                <w:lang w:eastAsia="x-none"/>
              </w:rPr>
              <w:t xml:space="preserve"> </w:t>
            </w:r>
            <w:r w:rsidR="00F20756">
              <w:rPr>
                <w:sz w:val="18"/>
                <w:szCs w:val="18"/>
                <w:lang w:eastAsia="x-none"/>
              </w:rPr>
              <w:t>order</w:t>
            </w:r>
            <w:r w:rsidR="00761570">
              <w:rPr>
                <w:sz w:val="18"/>
                <w:szCs w:val="18"/>
                <w:lang w:eastAsia="x-none"/>
              </w:rPr>
              <w:t xml:space="preserve"> for a NPRACH and the </w:t>
            </w:r>
            <w:r w:rsidR="00372977">
              <w:rPr>
                <w:sz w:val="18"/>
                <w:szCs w:val="18"/>
                <w:lang w:eastAsia="x-none"/>
              </w:rPr>
              <w:t>NPRACH</w:t>
            </w:r>
            <w:r w:rsidRPr="00DE1683">
              <w:rPr>
                <w:sz w:val="18"/>
                <w:szCs w:val="18"/>
                <w:lang w:eastAsia="x-none"/>
              </w:rPr>
              <w:t xml:space="preserve"> </w:t>
            </w:r>
            <w:r w:rsidRPr="00F34214">
              <w:rPr>
                <w:sz w:val="18"/>
                <w:szCs w:val="18"/>
                <w:lang w:eastAsia="x-none"/>
              </w:rPr>
              <w:t>UL transmissions should</w:t>
            </w:r>
            <w:r w:rsidRPr="00DE1683">
              <w:rPr>
                <w:sz w:val="18"/>
                <w:szCs w:val="18"/>
                <w:lang w:eastAsia="x-none"/>
              </w:rPr>
              <w:t xml:space="preserve"> be </w:t>
            </w:r>
            <w:r w:rsidRPr="00F34214">
              <w:rPr>
                <w:sz w:val="18"/>
                <w:szCs w:val="18"/>
                <w:lang w:eastAsia="x-none"/>
              </w:rPr>
              <w:t xml:space="preserve">enhanced by </w:t>
            </w:r>
            <w:r w:rsidRPr="00DE1683">
              <w:rPr>
                <w:sz w:val="18"/>
                <w:szCs w:val="18"/>
                <w:lang w:eastAsia="x-none"/>
              </w:rPr>
              <w:t>extend</w:t>
            </w:r>
            <w:r w:rsidRPr="00F34214">
              <w:rPr>
                <w:sz w:val="18"/>
                <w:szCs w:val="18"/>
                <w:lang w:eastAsia="x-none"/>
              </w:rPr>
              <w:t>ing</w:t>
            </w:r>
            <w:r w:rsidR="00C40E12">
              <w:rPr>
                <w:sz w:val="18"/>
                <w:szCs w:val="18"/>
                <w:lang w:eastAsia="x-none"/>
              </w:rPr>
              <w:t xml:space="preserve"> the time between them</w:t>
            </w:r>
            <w:r w:rsidRPr="00DE1683">
              <w:rPr>
                <w:sz w:val="18"/>
                <w:szCs w:val="18"/>
                <w:lang w:eastAsia="x-none"/>
              </w:rPr>
              <w:t xml:space="preserve"> by </w:t>
            </w:r>
            <w:proofErr w:type="spellStart"/>
            <w:r w:rsidRPr="00DE1683">
              <w:rPr>
                <w:i/>
                <w:iCs/>
                <w:sz w:val="18"/>
                <w:szCs w:val="18"/>
                <w:lang w:eastAsia="x-none"/>
              </w:rPr>
              <w:t>K</w:t>
            </w:r>
            <w:r w:rsidRPr="005F70B6">
              <w:rPr>
                <w:i/>
                <w:sz w:val="18"/>
                <w:szCs w:val="18"/>
                <w:vertAlign w:val="subscript"/>
                <w:lang w:eastAsia="x-none"/>
              </w:rPr>
              <w:t>offset</w:t>
            </w:r>
            <w:proofErr w:type="spellEnd"/>
            <w:r w:rsidRPr="005F70B6">
              <w:rPr>
                <w:sz w:val="18"/>
                <w:szCs w:val="18"/>
                <w:lang w:eastAsia="x-none"/>
              </w:rPr>
              <w:t>.</w:t>
            </w:r>
          </w:p>
        </w:tc>
      </w:tr>
      <w:tr w:rsidR="00201BB2" w14:paraId="7C647A62" w14:textId="77777777" w:rsidTr="00E64241">
        <w:tc>
          <w:tcPr>
            <w:tcW w:w="2972" w:type="dxa"/>
          </w:tcPr>
          <w:p w14:paraId="6D91DFF2" w14:textId="1FF4A35F" w:rsidR="00201BB2" w:rsidRDefault="00201BB2" w:rsidP="004E0DC5">
            <w:pPr>
              <w:autoSpaceDE/>
              <w:autoSpaceDN/>
              <w:adjustRightInd/>
              <w:snapToGrid/>
              <w:spacing w:after="0"/>
              <w:jc w:val="left"/>
              <w:rPr>
                <w:lang w:eastAsia="x-none"/>
              </w:rPr>
            </w:pPr>
            <w:r>
              <w:rPr>
                <w:lang w:eastAsia="x-none"/>
              </w:rPr>
              <w:t>TAC activation</w:t>
            </w:r>
          </w:p>
          <w:p w14:paraId="1A5835ED" w14:textId="77777777" w:rsidR="00201BB2" w:rsidRDefault="00201BB2" w:rsidP="00201BB2">
            <w:pPr>
              <w:autoSpaceDE/>
              <w:autoSpaceDN/>
              <w:adjustRightInd/>
              <w:snapToGrid/>
              <w:spacing w:after="0"/>
              <w:jc w:val="left"/>
              <w:rPr>
                <w:lang w:eastAsia="x-none"/>
              </w:rPr>
            </w:pPr>
          </w:p>
        </w:tc>
        <w:tc>
          <w:tcPr>
            <w:tcW w:w="6335" w:type="dxa"/>
          </w:tcPr>
          <w:p w14:paraId="42681DB1" w14:textId="241BE192" w:rsidR="00C54D3F" w:rsidRDefault="00C54D3F" w:rsidP="004E0DC5">
            <w:pPr>
              <w:jc w:val="left"/>
              <w:rPr>
                <w:sz w:val="18"/>
                <w:szCs w:val="18"/>
                <w:lang w:eastAsia="x-none"/>
              </w:rPr>
            </w:pPr>
            <w:r>
              <w:rPr>
                <w:sz w:val="18"/>
                <w:szCs w:val="18"/>
                <w:lang w:eastAsia="x-none"/>
              </w:rPr>
              <w:t>[reference: TS36.213 section 16.1.2]</w:t>
            </w:r>
          </w:p>
          <w:p w14:paraId="6A0CBFF7" w14:textId="565E2531" w:rsidR="00201BB2" w:rsidRDefault="00C24F5B" w:rsidP="004E0DC5">
            <w:pPr>
              <w:jc w:val="left"/>
              <w:rPr>
                <w:sz w:val="18"/>
                <w:szCs w:val="18"/>
                <w:lang w:eastAsia="x-none"/>
              </w:rPr>
            </w:pPr>
            <w:r>
              <w:rPr>
                <w:sz w:val="18"/>
                <w:szCs w:val="18"/>
                <w:lang w:eastAsia="x-none"/>
              </w:rPr>
              <w:t xml:space="preserve">For a TAC received </w:t>
            </w:r>
            <w:proofErr w:type="spellStart"/>
            <w:r w:rsidR="00C40E12">
              <w:rPr>
                <w:sz w:val="18"/>
                <w:szCs w:val="18"/>
                <w:lang w:eastAsia="x-none"/>
              </w:rPr>
              <w:t>upto</w:t>
            </w:r>
            <w:proofErr w:type="spellEnd"/>
            <w:r>
              <w:rPr>
                <w:sz w:val="18"/>
                <w:szCs w:val="18"/>
                <w:lang w:eastAsia="x-none"/>
              </w:rPr>
              <w:t xml:space="preserve"> the end of DL slot n</w:t>
            </w:r>
            <w:r w:rsidR="00E743BA">
              <w:rPr>
                <w:sz w:val="18"/>
                <w:szCs w:val="18"/>
                <w:lang w:eastAsia="x-none"/>
              </w:rPr>
              <w:t xml:space="preserve">, </w:t>
            </w:r>
            <w:r w:rsidR="00461AE9">
              <w:rPr>
                <w:sz w:val="18"/>
                <w:szCs w:val="18"/>
                <w:lang w:eastAsia="x-none"/>
              </w:rPr>
              <w:t>the</w:t>
            </w:r>
            <w:r w:rsidR="00792F3D">
              <w:rPr>
                <w:sz w:val="18"/>
                <w:szCs w:val="18"/>
                <w:lang w:eastAsia="x-none"/>
              </w:rPr>
              <w:t xml:space="preserve"> TA should be applied </w:t>
            </w:r>
            <w:r w:rsidR="00AA2B9A">
              <w:rPr>
                <w:sz w:val="18"/>
                <w:szCs w:val="18"/>
                <w:lang w:eastAsia="x-none"/>
              </w:rPr>
              <w:t xml:space="preserve">for any UL transmissions following </w:t>
            </w:r>
            <w:r w:rsidR="006F3531">
              <w:rPr>
                <w:sz w:val="18"/>
                <w:szCs w:val="18"/>
                <w:lang w:eastAsia="x-none"/>
              </w:rPr>
              <w:t xml:space="preserve">DL </w:t>
            </w:r>
            <w:r w:rsidR="00AA2B9A">
              <w:rPr>
                <w:sz w:val="18"/>
                <w:szCs w:val="18"/>
                <w:lang w:eastAsia="x-none"/>
              </w:rPr>
              <w:t>subframe n+12</w:t>
            </w:r>
          </w:p>
          <w:p w14:paraId="5126DFAB" w14:textId="77777777" w:rsidR="003E3C28" w:rsidRDefault="003E3C28" w:rsidP="004E0DC5">
            <w:pPr>
              <w:jc w:val="left"/>
              <w:rPr>
                <w:sz w:val="18"/>
                <w:szCs w:val="18"/>
                <w:lang w:eastAsia="x-none"/>
              </w:rPr>
            </w:pPr>
          </w:p>
          <w:p w14:paraId="2CEF9BC3" w14:textId="6A2A6314" w:rsidR="007D05A0" w:rsidRDefault="0057624C" w:rsidP="004E0DC5">
            <w:pPr>
              <w:jc w:val="left"/>
              <w:rPr>
                <w:sz w:val="18"/>
                <w:szCs w:val="18"/>
                <w:lang w:eastAsia="x-none"/>
              </w:rPr>
            </w:pPr>
            <w:r>
              <w:rPr>
                <w:sz w:val="18"/>
                <w:szCs w:val="18"/>
                <w:lang w:eastAsia="x-none"/>
              </w:rPr>
              <w:t>As the</w:t>
            </w:r>
            <w:r w:rsidR="00CB3A12">
              <w:rPr>
                <w:sz w:val="18"/>
                <w:szCs w:val="18"/>
                <w:lang w:eastAsia="x-none"/>
              </w:rPr>
              <w:t xml:space="preserve"> </w:t>
            </w:r>
            <w:r w:rsidR="007D05A0">
              <w:rPr>
                <w:sz w:val="18"/>
                <w:szCs w:val="18"/>
                <w:lang w:eastAsia="x-none"/>
              </w:rPr>
              <w:t>total TA</w:t>
            </w:r>
            <w:r w:rsidR="00E37A86">
              <w:rPr>
                <w:sz w:val="18"/>
                <w:szCs w:val="18"/>
                <w:lang w:eastAsia="x-none"/>
              </w:rPr>
              <w:t xml:space="preserve"> </w:t>
            </w:r>
            <w:r w:rsidR="00DC6919">
              <w:rPr>
                <w:sz w:val="18"/>
                <w:szCs w:val="18"/>
                <w:lang w:eastAsia="x-none"/>
              </w:rPr>
              <w:t xml:space="preserve">after applying the </w:t>
            </w:r>
            <w:r w:rsidR="007950B3">
              <w:rPr>
                <w:sz w:val="18"/>
                <w:szCs w:val="18"/>
                <w:lang w:eastAsia="x-none"/>
              </w:rPr>
              <w:t xml:space="preserve">TA adjustment from the TAC </w:t>
            </w:r>
            <w:r w:rsidR="009E19E8">
              <w:rPr>
                <w:sz w:val="18"/>
                <w:szCs w:val="18"/>
                <w:lang w:eastAsia="x-none"/>
              </w:rPr>
              <w:t xml:space="preserve">can </w:t>
            </w:r>
            <w:r w:rsidR="00E37A86">
              <w:rPr>
                <w:sz w:val="18"/>
                <w:szCs w:val="18"/>
                <w:lang w:eastAsia="x-none"/>
              </w:rPr>
              <w:t xml:space="preserve">exceed </w:t>
            </w:r>
            <w:r w:rsidR="00A513C0">
              <w:rPr>
                <w:sz w:val="18"/>
                <w:szCs w:val="18"/>
                <w:lang w:eastAsia="x-none"/>
              </w:rPr>
              <w:t>12 subframes</w:t>
            </w:r>
            <w:r w:rsidR="009E19E8">
              <w:rPr>
                <w:sz w:val="18"/>
                <w:szCs w:val="18"/>
                <w:lang w:eastAsia="x-none"/>
              </w:rPr>
              <w:t xml:space="preserve"> in some </w:t>
            </w:r>
            <w:r w:rsidR="00344B85">
              <w:rPr>
                <w:sz w:val="18"/>
                <w:szCs w:val="18"/>
                <w:lang w:eastAsia="x-none"/>
              </w:rPr>
              <w:t>IoT NTN scenarios</w:t>
            </w:r>
            <w:r w:rsidR="003C5F5B">
              <w:rPr>
                <w:sz w:val="18"/>
                <w:szCs w:val="18"/>
                <w:lang w:eastAsia="x-none"/>
              </w:rPr>
              <w:t xml:space="preserve">, </w:t>
            </w:r>
            <w:r w:rsidR="00055445">
              <w:rPr>
                <w:sz w:val="18"/>
                <w:szCs w:val="18"/>
                <w:lang w:eastAsia="x-none"/>
              </w:rPr>
              <w:t xml:space="preserve">the </w:t>
            </w:r>
            <w:r>
              <w:rPr>
                <w:sz w:val="18"/>
                <w:szCs w:val="18"/>
                <w:lang w:eastAsia="x-none"/>
              </w:rPr>
              <w:t xml:space="preserve">time of </w:t>
            </w:r>
            <w:r w:rsidR="00344B85">
              <w:rPr>
                <w:sz w:val="18"/>
                <w:szCs w:val="18"/>
                <w:lang w:eastAsia="x-none"/>
              </w:rPr>
              <w:t xml:space="preserve">TA </w:t>
            </w:r>
            <w:r>
              <w:rPr>
                <w:sz w:val="18"/>
                <w:szCs w:val="18"/>
                <w:lang w:eastAsia="x-none"/>
              </w:rPr>
              <w:t>application should be extended</w:t>
            </w:r>
            <w:r w:rsidR="00BC7B85">
              <w:rPr>
                <w:sz w:val="18"/>
                <w:szCs w:val="18"/>
                <w:lang w:eastAsia="x-none"/>
              </w:rPr>
              <w:t>.</w:t>
            </w:r>
          </w:p>
          <w:p w14:paraId="4C8CC421" w14:textId="77777777" w:rsidR="00BC7B85" w:rsidRDefault="00BC7B85" w:rsidP="00E64241">
            <w:pPr>
              <w:rPr>
                <w:sz w:val="18"/>
                <w:szCs w:val="18"/>
                <w:lang w:eastAsia="x-none"/>
              </w:rPr>
            </w:pPr>
          </w:p>
          <w:p w14:paraId="4F4D0346" w14:textId="77777777" w:rsidR="00BC7B85" w:rsidRPr="00AF4588" w:rsidRDefault="00BC7B85" w:rsidP="00BC7B85">
            <w:pPr>
              <w:rPr>
                <w:sz w:val="18"/>
                <w:szCs w:val="18"/>
                <w:u w:val="single"/>
                <w:lang w:eastAsia="x-none"/>
              </w:rPr>
            </w:pPr>
            <w:r w:rsidRPr="00AF4588">
              <w:rPr>
                <w:sz w:val="18"/>
                <w:szCs w:val="18"/>
                <w:u w:val="single"/>
                <w:lang w:eastAsia="x-none"/>
              </w:rPr>
              <w:t>IoT-NTN modification</w:t>
            </w:r>
          </w:p>
          <w:p w14:paraId="4519732E" w14:textId="331AAEDC" w:rsidR="00BC7B85" w:rsidRDefault="00BC7B85" w:rsidP="00BC7B85">
            <w:pPr>
              <w:rPr>
                <w:sz w:val="18"/>
                <w:szCs w:val="18"/>
                <w:lang w:eastAsia="x-none"/>
              </w:rPr>
            </w:pPr>
            <w:r w:rsidRPr="00DE1683">
              <w:rPr>
                <w:sz w:val="18"/>
                <w:szCs w:val="18"/>
                <w:lang w:eastAsia="x-none"/>
              </w:rPr>
              <w:t>The tim</w:t>
            </w:r>
            <w:r w:rsidR="00635BC3" w:rsidRPr="004E0DC5">
              <w:rPr>
                <w:sz w:val="18"/>
                <w:szCs w:val="18"/>
                <w:lang w:eastAsia="x-none"/>
              </w:rPr>
              <w:t>ing relationship</w:t>
            </w:r>
            <w:r w:rsidRPr="00DE1683">
              <w:rPr>
                <w:sz w:val="18"/>
                <w:szCs w:val="18"/>
                <w:lang w:eastAsia="x-none"/>
              </w:rPr>
              <w:t xml:space="preserve"> between </w:t>
            </w:r>
            <w:r w:rsidR="004C4E82" w:rsidRPr="004E0DC5">
              <w:rPr>
                <w:sz w:val="18"/>
                <w:szCs w:val="18"/>
                <w:lang w:eastAsia="x-none"/>
              </w:rPr>
              <w:t xml:space="preserve">the end of an </w:t>
            </w:r>
            <w:r w:rsidR="000422E3" w:rsidRPr="004E0DC5">
              <w:rPr>
                <w:sz w:val="18"/>
                <w:szCs w:val="18"/>
                <w:lang w:eastAsia="x-none"/>
              </w:rPr>
              <w:t>NPDSCH</w:t>
            </w:r>
            <w:r w:rsidR="004C4E82" w:rsidRPr="004E0DC5">
              <w:rPr>
                <w:sz w:val="18"/>
                <w:szCs w:val="18"/>
                <w:lang w:eastAsia="x-none"/>
              </w:rPr>
              <w:t xml:space="preserve"> carrying</w:t>
            </w:r>
            <w:r w:rsidR="006D2C5E" w:rsidRPr="00DE1683">
              <w:rPr>
                <w:sz w:val="18"/>
                <w:szCs w:val="18"/>
                <w:lang w:eastAsia="x-none"/>
              </w:rPr>
              <w:t xml:space="preserve"> a TAC</w:t>
            </w:r>
            <w:r w:rsidRPr="00DE1683">
              <w:rPr>
                <w:sz w:val="18"/>
                <w:szCs w:val="18"/>
                <w:lang w:eastAsia="x-none"/>
              </w:rPr>
              <w:t xml:space="preserve"> and </w:t>
            </w:r>
            <w:r w:rsidR="004C4E82" w:rsidRPr="004E0DC5">
              <w:rPr>
                <w:sz w:val="18"/>
                <w:szCs w:val="18"/>
                <w:lang w:eastAsia="x-none"/>
              </w:rPr>
              <w:t xml:space="preserve">the time </w:t>
            </w:r>
            <w:r w:rsidR="00400118" w:rsidRPr="004E0DC5">
              <w:rPr>
                <w:sz w:val="18"/>
                <w:szCs w:val="18"/>
                <w:lang w:eastAsia="x-none"/>
              </w:rPr>
              <w:t xml:space="preserve">of </w:t>
            </w:r>
            <w:r w:rsidR="00EB2E6F" w:rsidRPr="00DE1683">
              <w:rPr>
                <w:sz w:val="18"/>
                <w:szCs w:val="18"/>
                <w:lang w:eastAsia="x-none"/>
              </w:rPr>
              <w:t>appl</w:t>
            </w:r>
            <w:r w:rsidR="00400118" w:rsidRPr="004E0DC5">
              <w:rPr>
                <w:sz w:val="18"/>
                <w:szCs w:val="18"/>
                <w:lang w:eastAsia="x-none"/>
              </w:rPr>
              <w:t>ication of</w:t>
            </w:r>
            <w:r w:rsidR="00EB2E6F" w:rsidRPr="00DE1683">
              <w:rPr>
                <w:sz w:val="18"/>
                <w:szCs w:val="18"/>
                <w:lang w:eastAsia="x-none"/>
              </w:rPr>
              <w:t xml:space="preserve"> the </w:t>
            </w:r>
            <w:r w:rsidR="00C45DBF" w:rsidRPr="00DE1683">
              <w:rPr>
                <w:sz w:val="18"/>
                <w:szCs w:val="18"/>
                <w:lang w:eastAsia="x-none"/>
              </w:rPr>
              <w:t xml:space="preserve">TA error </w:t>
            </w:r>
            <w:r w:rsidR="0039243E" w:rsidRPr="005F70B6">
              <w:rPr>
                <w:sz w:val="18"/>
                <w:szCs w:val="18"/>
                <w:lang w:eastAsia="x-none"/>
              </w:rPr>
              <w:t>carried by the TAC</w:t>
            </w:r>
            <w:r w:rsidRPr="005F70B6">
              <w:rPr>
                <w:sz w:val="18"/>
                <w:szCs w:val="18"/>
                <w:lang w:eastAsia="x-none"/>
              </w:rPr>
              <w:t xml:space="preserve"> </w:t>
            </w:r>
            <w:r w:rsidR="0045212A" w:rsidRPr="004E0DC5">
              <w:rPr>
                <w:sz w:val="18"/>
                <w:szCs w:val="18"/>
                <w:lang w:eastAsia="x-none"/>
              </w:rPr>
              <w:t xml:space="preserve">to UL transmissions </w:t>
            </w:r>
            <w:r w:rsidR="00946A11" w:rsidRPr="004E0DC5">
              <w:rPr>
                <w:sz w:val="18"/>
                <w:szCs w:val="18"/>
                <w:lang w:eastAsia="x-none"/>
              </w:rPr>
              <w:t>should</w:t>
            </w:r>
            <w:r w:rsidRPr="00DE1683">
              <w:rPr>
                <w:sz w:val="18"/>
                <w:szCs w:val="18"/>
                <w:lang w:eastAsia="x-none"/>
              </w:rPr>
              <w:t xml:space="preserve"> be </w:t>
            </w:r>
            <w:r w:rsidR="00400118" w:rsidRPr="004E0DC5">
              <w:rPr>
                <w:sz w:val="18"/>
                <w:szCs w:val="18"/>
                <w:lang w:eastAsia="x-none"/>
              </w:rPr>
              <w:t xml:space="preserve">enhanced by </w:t>
            </w:r>
            <w:r w:rsidRPr="00DE1683">
              <w:rPr>
                <w:sz w:val="18"/>
                <w:szCs w:val="18"/>
                <w:lang w:eastAsia="x-none"/>
              </w:rPr>
              <w:t>extend</w:t>
            </w:r>
            <w:r w:rsidR="00946A11" w:rsidRPr="004E0DC5">
              <w:rPr>
                <w:sz w:val="18"/>
                <w:szCs w:val="18"/>
                <w:lang w:eastAsia="x-none"/>
              </w:rPr>
              <w:t>ing</w:t>
            </w:r>
            <w:r w:rsidRPr="00DE1683">
              <w:rPr>
                <w:sz w:val="18"/>
                <w:szCs w:val="18"/>
                <w:lang w:eastAsia="x-none"/>
              </w:rPr>
              <w:t xml:space="preserve"> by </w:t>
            </w:r>
            <w:proofErr w:type="spellStart"/>
            <w:r w:rsidRPr="00DE1683">
              <w:rPr>
                <w:i/>
                <w:iCs/>
                <w:sz w:val="18"/>
                <w:szCs w:val="18"/>
                <w:lang w:eastAsia="x-none"/>
              </w:rPr>
              <w:t>K</w:t>
            </w:r>
            <w:r w:rsidRPr="005F70B6">
              <w:rPr>
                <w:i/>
                <w:sz w:val="18"/>
                <w:szCs w:val="18"/>
                <w:vertAlign w:val="subscript"/>
                <w:lang w:eastAsia="x-none"/>
              </w:rPr>
              <w:t>offset</w:t>
            </w:r>
            <w:proofErr w:type="spellEnd"/>
            <w:r w:rsidRPr="005F70B6">
              <w:rPr>
                <w:sz w:val="18"/>
                <w:szCs w:val="18"/>
                <w:lang w:eastAsia="x-none"/>
              </w:rPr>
              <w:t>.</w:t>
            </w:r>
          </w:p>
        </w:tc>
      </w:tr>
      <w:tr w:rsidR="00201BB2" w14:paraId="71A03151" w14:textId="77777777" w:rsidTr="00E64241">
        <w:tc>
          <w:tcPr>
            <w:tcW w:w="2972" w:type="dxa"/>
          </w:tcPr>
          <w:p w14:paraId="1027620B" w14:textId="77777777" w:rsidR="00201BB2" w:rsidRDefault="00201BB2" w:rsidP="00201BB2">
            <w:pPr>
              <w:autoSpaceDE/>
              <w:autoSpaceDN/>
              <w:adjustRightInd/>
              <w:snapToGrid/>
              <w:spacing w:after="0"/>
              <w:jc w:val="left"/>
              <w:rPr>
                <w:lang w:eastAsia="x-none"/>
              </w:rPr>
            </w:pPr>
          </w:p>
        </w:tc>
        <w:tc>
          <w:tcPr>
            <w:tcW w:w="6335" w:type="dxa"/>
          </w:tcPr>
          <w:p w14:paraId="51E8F8DE" w14:textId="77777777" w:rsidR="00201BB2" w:rsidRDefault="00201BB2" w:rsidP="00E64241">
            <w:pPr>
              <w:rPr>
                <w:sz w:val="18"/>
                <w:szCs w:val="18"/>
                <w:lang w:eastAsia="x-none"/>
              </w:rPr>
            </w:pPr>
          </w:p>
        </w:tc>
      </w:tr>
    </w:tbl>
    <w:p w14:paraId="35763DFA" w14:textId="7A107A9D" w:rsidR="003379C3" w:rsidRDefault="003379C3" w:rsidP="00D7768E"/>
    <w:p w14:paraId="67B7C9BD" w14:textId="2F1D4155" w:rsidR="00C23DD3" w:rsidRPr="00ED4F94" w:rsidRDefault="00C23DD3" w:rsidP="00C23DD3">
      <w:pPr>
        <w:rPr>
          <w:lang w:eastAsia="x-none"/>
        </w:rPr>
      </w:pPr>
      <w:r>
        <w:rPr>
          <w:lang w:eastAsia="x-none"/>
        </w:rPr>
        <w:t xml:space="preserve">The analysis from Table 1 indicates that the following timing relationships should be enhanced by extending by </w:t>
      </w:r>
      <w:proofErr w:type="spellStart"/>
      <w:r w:rsidRPr="004E0DC5">
        <w:rPr>
          <w:i/>
          <w:iCs/>
          <w:lang w:eastAsia="x-none"/>
        </w:rPr>
        <w:t>K</w:t>
      </w:r>
      <w:r w:rsidRPr="004E0DC5">
        <w:rPr>
          <w:i/>
          <w:iCs/>
          <w:vertAlign w:val="subscript"/>
          <w:lang w:eastAsia="x-none"/>
        </w:rPr>
        <w:t>offset</w:t>
      </w:r>
      <w:proofErr w:type="spellEnd"/>
      <w:r>
        <w:rPr>
          <w:lang w:eastAsia="x-none"/>
        </w:rPr>
        <w:t xml:space="preserve"> subframes:</w:t>
      </w:r>
    </w:p>
    <w:p w14:paraId="0A1351D2" w14:textId="77777777" w:rsidR="00625EB8" w:rsidRPr="00625EB8" w:rsidRDefault="00625EB8" w:rsidP="00625EB8">
      <w:pPr>
        <w:numPr>
          <w:ilvl w:val="0"/>
          <w:numId w:val="21"/>
        </w:numPr>
        <w:autoSpaceDE/>
        <w:autoSpaceDN/>
        <w:adjustRightInd/>
        <w:snapToGrid/>
        <w:spacing w:after="0"/>
        <w:jc w:val="left"/>
        <w:rPr>
          <w:lang w:eastAsia="x-none"/>
        </w:rPr>
      </w:pPr>
      <w:r w:rsidRPr="00625EB8">
        <w:rPr>
          <w:lang w:eastAsia="x-none"/>
        </w:rPr>
        <w:t xml:space="preserve">NPDCCH to NPUSCH format 1 </w:t>
      </w:r>
    </w:p>
    <w:p w14:paraId="2236A761" w14:textId="77777777" w:rsidR="00625EB8" w:rsidRPr="00625EB8" w:rsidRDefault="00625EB8" w:rsidP="00625EB8">
      <w:pPr>
        <w:numPr>
          <w:ilvl w:val="0"/>
          <w:numId w:val="21"/>
        </w:numPr>
        <w:autoSpaceDE/>
        <w:autoSpaceDN/>
        <w:adjustRightInd/>
        <w:snapToGrid/>
        <w:spacing w:after="0"/>
        <w:jc w:val="left"/>
        <w:rPr>
          <w:lang w:eastAsia="x-none"/>
        </w:rPr>
      </w:pPr>
      <w:r w:rsidRPr="00625EB8">
        <w:rPr>
          <w:lang w:eastAsia="x-none"/>
        </w:rPr>
        <w:t xml:space="preserve">RAR grant to NPUSCH format 1 </w:t>
      </w:r>
    </w:p>
    <w:p w14:paraId="25BFEFA9" w14:textId="77777777" w:rsidR="00625EB8" w:rsidRPr="00625EB8" w:rsidRDefault="00625EB8" w:rsidP="00625EB8">
      <w:pPr>
        <w:numPr>
          <w:ilvl w:val="0"/>
          <w:numId w:val="21"/>
        </w:numPr>
        <w:autoSpaceDE/>
        <w:autoSpaceDN/>
        <w:adjustRightInd/>
        <w:snapToGrid/>
        <w:spacing w:after="0"/>
        <w:jc w:val="left"/>
        <w:rPr>
          <w:lang w:eastAsia="x-none"/>
        </w:rPr>
      </w:pPr>
      <w:r w:rsidRPr="00625EB8">
        <w:rPr>
          <w:lang w:eastAsia="x-none"/>
        </w:rPr>
        <w:t xml:space="preserve">NPDSCH to HARQ-ACK on NPUSCH format 2 </w:t>
      </w:r>
    </w:p>
    <w:p w14:paraId="4F59DB71" w14:textId="77777777" w:rsidR="00625EB8" w:rsidRPr="00625EB8" w:rsidRDefault="00625EB8" w:rsidP="00625EB8">
      <w:pPr>
        <w:numPr>
          <w:ilvl w:val="0"/>
          <w:numId w:val="21"/>
        </w:numPr>
        <w:autoSpaceDE/>
        <w:autoSpaceDN/>
        <w:adjustRightInd/>
        <w:snapToGrid/>
        <w:spacing w:after="0"/>
        <w:jc w:val="left"/>
        <w:rPr>
          <w:lang w:eastAsia="x-none"/>
        </w:rPr>
      </w:pPr>
      <w:r w:rsidRPr="00625EB8">
        <w:rPr>
          <w:lang w:eastAsia="x-none"/>
        </w:rPr>
        <w:t xml:space="preserve">NPDCCH order to NPRACH </w:t>
      </w:r>
    </w:p>
    <w:p w14:paraId="45446EF8" w14:textId="77777777" w:rsidR="00625EB8" w:rsidRPr="00625EB8" w:rsidRDefault="00625EB8" w:rsidP="00625EB8">
      <w:pPr>
        <w:numPr>
          <w:ilvl w:val="0"/>
          <w:numId w:val="21"/>
        </w:numPr>
        <w:autoSpaceDE/>
        <w:autoSpaceDN/>
        <w:adjustRightInd/>
        <w:snapToGrid/>
        <w:spacing w:after="0"/>
        <w:jc w:val="left"/>
        <w:rPr>
          <w:lang w:eastAsia="x-none"/>
        </w:rPr>
      </w:pPr>
      <w:r w:rsidRPr="00625EB8">
        <w:rPr>
          <w:lang w:eastAsia="x-none"/>
        </w:rPr>
        <w:t>Timing advance command activation</w:t>
      </w:r>
    </w:p>
    <w:p w14:paraId="653CC754" w14:textId="77777777" w:rsidR="00C23DD3" w:rsidRDefault="00C23DD3" w:rsidP="00D7768E"/>
    <w:p w14:paraId="745F764C" w14:textId="168353A3" w:rsidR="00721911" w:rsidRPr="004E0DC5" w:rsidRDefault="00721911" w:rsidP="00721911">
      <w:pPr>
        <w:rPr>
          <w:b/>
          <w:bCs/>
          <w:lang w:eastAsia="x-none"/>
        </w:rPr>
      </w:pPr>
      <w:r w:rsidRPr="00721911">
        <w:rPr>
          <w:b/>
          <w:lang w:eastAsia="x-none"/>
        </w:rPr>
        <w:t>Proposal 2:</w:t>
      </w:r>
      <w:r w:rsidRPr="004E0DC5">
        <w:rPr>
          <w:b/>
          <w:bCs/>
          <w:lang w:eastAsia="x-none"/>
        </w:rPr>
        <w:t xml:space="preserve"> The following timing relationships should be extended by </w:t>
      </w:r>
      <w:proofErr w:type="spellStart"/>
      <w:r w:rsidRPr="004E0DC5">
        <w:rPr>
          <w:b/>
          <w:bCs/>
          <w:i/>
          <w:iCs/>
          <w:lang w:eastAsia="x-none"/>
        </w:rPr>
        <w:t>K</w:t>
      </w:r>
      <w:r w:rsidRPr="004E0DC5">
        <w:rPr>
          <w:b/>
          <w:bCs/>
          <w:i/>
          <w:iCs/>
          <w:vertAlign w:val="subscript"/>
          <w:lang w:eastAsia="x-none"/>
        </w:rPr>
        <w:t>offset</w:t>
      </w:r>
      <w:proofErr w:type="spellEnd"/>
      <w:r w:rsidRPr="004E0DC5">
        <w:rPr>
          <w:b/>
          <w:bCs/>
          <w:lang w:eastAsia="x-none"/>
        </w:rPr>
        <w:t xml:space="preserve"> subframes for </w:t>
      </w:r>
      <w:r>
        <w:rPr>
          <w:b/>
          <w:bCs/>
          <w:lang w:eastAsia="x-none"/>
        </w:rPr>
        <w:t>NB-IoT</w:t>
      </w:r>
      <w:r w:rsidRPr="004E0DC5">
        <w:rPr>
          <w:b/>
          <w:bCs/>
          <w:lang w:eastAsia="x-none"/>
        </w:rPr>
        <w:t xml:space="preserve"> in IoT-NTN:</w:t>
      </w:r>
    </w:p>
    <w:p w14:paraId="539BE343" w14:textId="77777777" w:rsidR="00721911" w:rsidRPr="00721911" w:rsidRDefault="00721911" w:rsidP="00721911">
      <w:pPr>
        <w:numPr>
          <w:ilvl w:val="0"/>
          <w:numId w:val="21"/>
        </w:numPr>
        <w:autoSpaceDE/>
        <w:autoSpaceDN/>
        <w:adjustRightInd/>
        <w:snapToGrid/>
        <w:spacing w:after="0"/>
        <w:jc w:val="left"/>
        <w:rPr>
          <w:b/>
          <w:bCs/>
          <w:lang w:eastAsia="x-none"/>
        </w:rPr>
      </w:pPr>
      <w:r w:rsidRPr="00721911">
        <w:rPr>
          <w:b/>
          <w:bCs/>
          <w:lang w:eastAsia="x-none"/>
        </w:rPr>
        <w:t xml:space="preserve">NPDCCH to NPUSCH format 1 </w:t>
      </w:r>
    </w:p>
    <w:p w14:paraId="1E6A64FF" w14:textId="77777777" w:rsidR="00721911" w:rsidRPr="00721911" w:rsidRDefault="00721911" w:rsidP="00721911">
      <w:pPr>
        <w:numPr>
          <w:ilvl w:val="0"/>
          <w:numId w:val="21"/>
        </w:numPr>
        <w:autoSpaceDE/>
        <w:autoSpaceDN/>
        <w:adjustRightInd/>
        <w:snapToGrid/>
        <w:spacing w:after="0"/>
        <w:jc w:val="left"/>
        <w:rPr>
          <w:b/>
          <w:bCs/>
          <w:lang w:eastAsia="x-none"/>
        </w:rPr>
      </w:pPr>
      <w:r w:rsidRPr="00721911">
        <w:rPr>
          <w:b/>
          <w:bCs/>
          <w:lang w:eastAsia="x-none"/>
        </w:rPr>
        <w:lastRenderedPageBreak/>
        <w:t xml:space="preserve">RAR grant to NPUSCH format 1 </w:t>
      </w:r>
    </w:p>
    <w:p w14:paraId="72B15470" w14:textId="77777777" w:rsidR="00721911" w:rsidRPr="00721911" w:rsidRDefault="00721911" w:rsidP="00721911">
      <w:pPr>
        <w:numPr>
          <w:ilvl w:val="0"/>
          <w:numId w:val="21"/>
        </w:numPr>
        <w:autoSpaceDE/>
        <w:autoSpaceDN/>
        <w:adjustRightInd/>
        <w:snapToGrid/>
        <w:spacing w:after="0"/>
        <w:jc w:val="left"/>
        <w:rPr>
          <w:b/>
          <w:bCs/>
          <w:lang w:eastAsia="x-none"/>
        </w:rPr>
      </w:pPr>
      <w:r w:rsidRPr="00721911">
        <w:rPr>
          <w:b/>
          <w:bCs/>
          <w:lang w:eastAsia="x-none"/>
        </w:rPr>
        <w:t xml:space="preserve">NPDSCH to HARQ-ACK on NPUSCH format 2 </w:t>
      </w:r>
    </w:p>
    <w:p w14:paraId="180149AC" w14:textId="77777777" w:rsidR="00721911" w:rsidRPr="00721911" w:rsidRDefault="00721911" w:rsidP="00721911">
      <w:pPr>
        <w:numPr>
          <w:ilvl w:val="0"/>
          <w:numId w:val="21"/>
        </w:numPr>
        <w:autoSpaceDE/>
        <w:autoSpaceDN/>
        <w:adjustRightInd/>
        <w:snapToGrid/>
        <w:spacing w:after="0"/>
        <w:jc w:val="left"/>
        <w:rPr>
          <w:b/>
          <w:bCs/>
          <w:lang w:eastAsia="x-none"/>
        </w:rPr>
      </w:pPr>
      <w:r w:rsidRPr="00721911">
        <w:rPr>
          <w:b/>
          <w:bCs/>
          <w:lang w:eastAsia="x-none"/>
        </w:rPr>
        <w:t xml:space="preserve">NPDCCH order to NPRACH </w:t>
      </w:r>
    </w:p>
    <w:p w14:paraId="0473FE11" w14:textId="77777777" w:rsidR="00721911" w:rsidRPr="00721911" w:rsidRDefault="00721911" w:rsidP="00721911">
      <w:pPr>
        <w:numPr>
          <w:ilvl w:val="0"/>
          <w:numId w:val="21"/>
        </w:numPr>
        <w:autoSpaceDE/>
        <w:autoSpaceDN/>
        <w:adjustRightInd/>
        <w:snapToGrid/>
        <w:spacing w:after="0"/>
        <w:jc w:val="left"/>
        <w:rPr>
          <w:b/>
          <w:bCs/>
          <w:lang w:eastAsia="x-none"/>
        </w:rPr>
      </w:pPr>
      <w:r w:rsidRPr="00721911">
        <w:rPr>
          <w:b/>
          <w:bCs/>
          <w:lang w:eastAsia="x-none"/>
        </w:rPr>
        <w:t>Timing advance command activation</w:t>
      </w:r>
    </w:p>
    <w:p w14:paraId="0EDDF728" w14:textId="77777777" w:rsidR="00721911" w:rsidRDefault="00721911" w:rsidP="00D7768E"/>
    <w:p w14:paraId="5203B8E6" w14:textId="51D88FAF" w:rsidR="002E5990" w:rsidRDefault="002E5990" w:rsidP="002E5990">
      <w:pPr>
        <w:pStyle w:val="Heading1"/>
      </w:pPr>
      <w:proofErr w:type="spellStart"/>
      <w:r>
        <w:t>eMTC</w:t>
      </w:r>
      <w:proofErr w:type="spellEnd"/>
      <w:r>
        <w:t xml:space="preserve"> timing relationships</w:t>
      </w:r>
    </w:p>
    <w:p w14:paraId="73D93155" w14:textId="1206737D" w:rsidR="002E5990" w:rsidRDefault="002E5990" w:rsidP="002E5990">
      <w:r>
        <w:t xml:space="preserve">In RAN1#104e, it was agreed to consider the following timing relationships for </w:t>
      </w:r>
      <w:proofErr w:type="spellStart"/>
      <w:r>
        <w:t>eMTC</w:t>
      </w:r>
      <w:proofErr w:type="spellEnd"/>
      <w:r>
        <w:t>:</w:t>
      </w:r>
    </w:p>
    <w:p w14:paraId="1DFB62D0" w14:textId="77777777" w:rsidR="002E5990" w:rsidRDefault="002E5990" w:rsidP="002E5990">
      <w:pPr>
        <w:numPr>
          <w:ilvl w:val="0"/>
          <w:numId w:val="22"/>
        </w:numPr>
        <w:autoSpaceDE/>
        <w:autoSpaceDN/>
        <w:adjustRightInd/>
        <w:snapToGrid/>
        <w:spacing w:after="0"/>
        <w:jc w:val="left"/>
        <w:rPr>
          <w:lang w:eastAsia="x-none"/>
        </w:rPr>
      </w:pPr>
      <w:r>
        <w:rPr>
          <w:lang w:eastAsia="x-none"/>
        </w:rPr>
        <w:t xml:space="preserve">MPDCCH to PUSCH </w:t>
      </w:r>
    </w:p>
    <w:p w14:paraId="500A96A2" w14:textId="77777777" w:rsidR="002E5990" w:rsidRDefault="002E5990" w:rsidP="002E5990">
      <w:pPr>
        <w:numPr>
          <w:ilvl w:val="0"/>
          <w:numId w:val="22"/>
        </w:numPr>
        <w:autoSpaceDE/>
        <w:autoSpaceDN/>
        <w:adjustRightInd/>
        <w:snapToGrid/>
        <w:spacing w:after="0"/>
        <w:jc w:val="left"/>
        <w:rPr>
          <w:lang w:eastAsia="x-none"/>
        </w:rPr>
      </w:pPr>
      <w:r>
        <w:rPr>
          <w:lang w:eastAsia="x-none"/>
        </w:rPr>
        <w:t xml:space="preserve">RAR grant to PUSCH </w:t>
      </w:r>
    </w:p>
    <w:p w14:paraId="4141B339" w14:textId="77777777" w:rsidR="002E5990" w:rsidRDefault="002E5990" w:rsidP="002E5990">
      <w:pPr>
        <w:numPr>
          <w:ilvl w:val="0"/>
          <w:numId w:val="22"/>
        </w:numPr>
        <w:autoSpaceDE/>
        <w:autoSpaceDN/>
        <w:adjustRightInd/>
        <w:snapToGrid/>
        <w:spacing w:after="0"/>
        <w:jc w:val="left"/>
        <w:rPr>
          <w:lang w:eastAsia="x-none"/>
        </w:rPr>
      </w:pPr>
      <w:r>
        <w:rPr>
          <w:lang w:eastAsia="x-none"/>
        </w:rPr>
        <w:t xml:space="preserve">PDCCH order to PRACH </w:t>
      </w:r>
    </w:p>
    <w:p w14:paraId="10855A8A" w14:textId="77777777" w:rsidR="002E5990" w:rsidRDefault="002E5990" w:rsidP="002E5990">
      <w:pPr>
        <w:numPr>
          <w:ilvl w:val="0"/>
          <w:numId w:val="22"/>
        </w:numPr>
        <w:autoSpaceDE/>
        <w:autoSpaceDN/>
        <w:adjustRightInd/>
        <w:snapToGrid/>
        <w:spacing w:after="0"/>
        <w:jc w:val="left"/>
        <w:rPr>
          <w:lang w:eastAsia="x-none"/>
        </w:rPr>
      </w:pPr>
      <w:r>
        <w:rPr>
          <w:lang w:eastAsia="x-none"/>
        </w:rPr>
        <w:t xml:space="preserve">MPDCCH to scheduled uplink SPS </w:t>
      </w:r>
    </w:p>
    <w:p w14:paraId="66EF28E3" w14:textId="589CFF88" w:rsidR="002E5990" w:rsidRDefault="00461578" w:rsidP="002E5990">
      <w:pPr>
        <w:numPr>
          <w:ilvl w:val="0"/>
          <w:numId w:val="22"/>
        </w:numPr>
        <w:autoSpaceDE/>
        <w:autoSpaceDN/>
        <w:adjustRightInd/>
        <w:snapToGrid/>
        <w:spacing w:after="0"/>
        <w:jc w:val="left"/>
        <w:rPr>
          <w:lang w:eastAsia="x-none"/>
        </w:rPr>
      </w:pPr>
      <w:r>
        <w:rPr>
          <w:lang w:eastAsia="x-none"/>
        </w:rPr>
        <w:t>M</w:t>
      </w:r>
      <w:r w:rsidR="005E6FD3">
        <w:rPr>
          <w:lang w:eastAsia="x-none"/>
        </w:rPr>
        <w:t xml:space="preserve">PDSCH </w:t>
      </w:r>
      <w:r w:rsidR="002E5990">
        <w:rPr>
          <w:lang w:eastAsia="x-none"/>
        </w:rPr>
        <w:t xml:space="preserve">to HARQ-ACK on PUCCH </w:t>
      </w:r>
    </w:p>
    <w:p w14:paraId="0000749F" w14:textId="77777777" w:rsidR="002E5990" w:rsidRDefault="002E5990" w:rsidP="002E5990">
      <w:pPr>
        <w:numPr>
          <w:ilvl w:val="0"/>
          <w:numId w:val="22"/>
        </w:numPr>
        <w:autoSpaceDE/>
        <w:autoSpaceDN/>
        <w:adjustRightInd/>
        <w:snapToGrid/>
        <w:spacing w:after="0"/>
        <w:jc w:val="left"/>
        <w:rPr>
          <w:lang w:eastAsia="x-none"/>
        </w:rPr>
      </w:pPr>
      <w:r>
        <w:rPr>
          <w:lang w:eastAsia="x-none"/>
        </w:rPr>
        <w:t xml:space="preserve">CSI reference resource timing </w:t>
      </w:r>
    </w:p>
    <w:p w14:paraId="2C86974F" w14:textId="77777777" w:rsidR="002E5990" w:rsidRDefault="002E5990" w:rsidP="002E5990">
      <w:pPr>
        <w:numPr>
          <w:ilvl w:val="0"/>
          <w:numId w:val="22"/>
        </w:numPr>
        <w:autoSpaceDE/>
        <w:autoSpaceDN/>
        <w:adjustRightInd/>
        <w:snapToGrid/>
        <w:spacing w:after="0"/>
        <w:jc w:val="left"/>
        <w:rPr>
          <w:lang w:eastAsia="x-none"/>
        </w:rPr>
      </w:pPr>
      <w:r>
        <w:rPr>
          <w:lang w:eastAsia="x-none"/>
        </w:rPr>
        <w:t xml:space="preserve">MPDCCH to aperiodic SRS </w:t>
      </w:r>
    </w:p>
    <w:p w14:paraId="4267773C" w14:textId="77777777" w:rsidR="002E5990" w:rsidRDefault="002E5990" w:rsidP="002E5990">
      <w:pPr>
        <w:numPr>
          <w:ilvl w:val="0"/>
          <w:numId w:val="22"/>
        </w:numPr>
        <w:autoSpaceDE/>
        <w:autoSpaceDN/>
        <w:adjustRightInd/>
        <w:snapToGrid/>
        <w:spacing w:after="0"/>
        <w:jc w:val="left"/>
        <w:rPr>
          <w:lang w:eastAsia="x-none"/>
        </w:rPr>
      </w:pPr>
      <w:r>
        <w:rPr>
          <w:lang w:eastAsia="x-none"/>
        </w:rPr>
        <w:t>Timing advance command activation</w:t>
      </w:r>
    </w:p>
    <w:p w14:paraId="16560FA4" w14:textId="77777777" w:rsidR="002E5990" w:rsidRDefault="002E5990" w:rsidP="002E5990">
      <w:pPr>
        <w:numPr>
          <w:ilvl w:val="0"/>
          <w:numId w:val="22"/>
        </w:numPr>
        <w:autoSpaceDE/>
        <w:autoSpaceDN/>
        <w:adjustRightInd/>
        <w:snapToGrid/>
        <w:spacing w:after="0"/>
        <w:jc w:val="left"/>
        <w:rPr>
          <w:b/>
          <w:bCs/>
          <w:lang w:eastAsia="x-none"/>
        </w:rPr>
      </w:pPr>
      <w:r>
        <w:rPr>
          <w:lang w:eastAsia="x-none"/>
        </w:rPr>
        <w:t xml:space="preserve">FFS: Other </w:t>
      </w:r>
      <w:proofErr w:type="spellStart"/>
      <w:r>
        <w:rPr>
          <w:lang w:eastAsia="x-none"/>
        </w:rPr>
        <w:t>eMTC</w:t>
      </w:r>
      <w:proofErr w:type="spellEnd"/>
      <w:r>
        <w:rPr>
          <w:lang w:eastAsia="x-none"/>
        </w:rPr>
        <w:t xml:space="preserve"> timing relationships</w:t>
      </w:r>
    </w:p>
    <w:p w14:paraId="3DC98D9D" w14:textId="77777777" w:rsidR="00020036" w:rsidRPr="00020036" w:rsidRDefault="00020036" w:rsidP="00020036"/>
    <w:p w14:paraId="18408D1C" w14:textId="0A794673" w:rsidR="000C7D95" w:rsidRDefault="006F51AB" w:rsidP="00D7768E">
      <w:r>
        <w:fldChar w:fldCharType="begin"/>
      </w:r>
      <w:r>
        <w:instrText xml:space="preserve"> REF _Ref68631894 \h </w:instrText>
      </w:r>
      <w:r>
        <w:fldChar w:fldCharType="separate"/>
      </w:r>
      <w:r>
        <w:t xml:space="preserve">Table </w:t>
      </w:r>
      <w:r w:rsidR="00721911">
        <w:rPr>
          <w:noProof/>
        </w:rPr>
        <w:t>2</w:t>
      </w:r>
      <w:r>
        <w:fldChar w:fldCharType="end"/>
      </w:r>
      <w:r>
        <w:t xml:space="preserve"> analyses the </w:t>
      </w:r>
      <w:proofErr w:type="spellStart"/>
      <w:r>
        <w:t>eMTC</w:t>
      </w:r>
      <w:proofErr w:type="spellEnd"/>
      <w:r>
        <w:t xml:space="preserve"> timing relationships that are </w:t>
      </w:r>
      <w:r w:rsidR="00F7520E">
        <w:t>potentially impact</w:t>
      </w:r>
      <w:r w:rsidR="00B8393C">
        <w:t>ed</w:t>
      </w:r>
      <w:r w:rsidR="00F7520E">
        <w:t xml:space="preserve"> by IoT-NTN.</w:t>
      </w:r>
    </w:p>
    <w:p w14:paraId="482788A4" w14:textId="23CAA905" w:rsidR="000C7D95" w:rsidRPr="00D7768E" w:rsidRDefault="006F51AB" w:rsidP="004E0DC5">
      <w:pPr>
        <w:pStyle w:val="Caption"/>
      </w:pPr>
      <w:bookmarkStart w:id="4" w:name="_Ref68631894"/>
      <w:r>
        <w:t xml:space="preserve">Table </w:t>
      </w:r>
      <w:r w:rsidR="00721911">
        <w:t>2</w:t>
      </w:r>
      <w:bookmarkEnd w:id="4"/>
      <w:r>
        <w:t xml:space="preserve"> – Analysis of </w:t>
      </w:r>
      <w:proofErr w:type="spellStart"/>
      <w:r>
        <w:t>eMTC</w:t>
      </w:r>
      <w:proofErr w:type="spellEnd"/>
      <w:r>
        <w:t xml:space="preserve"> timing relationships for IoT-NTN</w:t>
      </w:r>
    </w:p>
    <w:tbl>
      <w:tblPr>
        <w:tblStyle w:val="TableGrid"/>
        <w:tblW w:w="0" w:type="auto"/>
        <w:tblLook w:val="04A0" w:firstRow="1" w:lastRow="0" w:firstColumn="1" w:lastColumn="0" w:noHBand="0" w:noVBand="1"/>
      </w:tblPr>
      <w:tblGrid>
        <w:gridCol w:w="2972"/>
        <w:gridCol w:w="6335"/>
      </w:tblGrid>
      <w:tr w:rsidR="000128F5" w14:paraId="09EE9F88" w14:textId="77777777" w:rsidTr="004E0DC5">
        <w:tc>
          <w:tcPr>
            <w:tcW w:w="2972" w:type="dxa"/>
            <w:shd w:val="clear" w:color="auto" w:fill="D9D9D9" w:themeFill="background1" w:themeFillShade="D9"/>
          </w:tcPr>
          <w:p w14:paraId="42886B12" w14:textId="22987D21" w:rsidR="000128F5" w:rsidRPr="004E0DC5" w:rsidRDefault="000128F5" w:rsidP="00C54B38">
            <w:pPr>
              <w:rPr>
                <w:b/>
                <w:sz w:val="18"/>
                <w:szCs w:val="18"/>
                <w:lang w:eastAsia="x-none"/>
              </w:rPr>
            </w:pPr>
            <w:r w:rsidRPr="004E0DC5">
              <w:rPr>
                <w:b/>
                <w:sz w:val="18"/>
                <w:szCs w:val="18"/>
                <w:lang w:eastAsia="x-none"/>
              </w:rPr>
              <w:t>Timing relationship</w:t>
            </w:r>
          </w:p>
        </w:tc>
        <w:tc>
          <w:tcPr>
            <w:tcW w:w="6335" w:type="dxa"/>
            <w:shd w:val="clear" w:color="auto" w:fill="D9D9D9" w:themeFill="background1" w:themeFillShade="D9"/>
          </w:tcPr>
          <w:p w14:paraId="06807AAB" w14:textId="0C70D71D" w:rsidR="000128F5" w:rsidRPr="004E0DC5" w:rsidRDefault="00B8393C" w:rsidP="00C54B38">
            <w:pPr>
              <w:rPr>
                <w:b/>
                <w:sz w:val="18"/>
                <w:szCs w:val="18"/>
                <w:lang w:eastAsia="x-none"/>
              </w:rPr>
            </w:pPr>
            <w:r w:rsidRPr="004E0DC5">
              <w:rPr>
                <w:b/>
                <w:bCs/>
                <w:sz w:val="18"/>
                <w:szCs w:val="18"/>
                <w:lang w:eastAsia="x-none"/>
              </w:rPr>
              <w:t>Discussion and Proposed enhancement</w:t>
            </w:r>
          </w:p>
        </w:tc>
      </w:tr>
      <w:tr w:rsidR="000128F5" w14:paraId="172B9F2B" w14:textId="77777777" w:rsidTr="007D754A">
        <w:tc>
          <w:tcPr>
            <w:tcW w:w="2972" w:type="dxa"/>
          </w:tcPr>
          <w:p w14:paraId="226ADABB" w14:textId="2167FBF2" w:rsidR="000128F5" w:rsidRPr="00E23383" w:rsidRDefault="007D754A" w:rsidP="00C54B38">
            <w:pPr>
              <w:rPr>
                <w:sz w:val="18"/>
                <w:szCs w:val="18"/>
                <w:lang w:eastAsia="x-none"/>
              </w:rPr>
            </w:pPr>
            <w:r>
              <w:rPr>
                <w:sz w:val="18"/>
                <w:szCs w:val="18"/>
                <w:lang w:eastAsia="x-none"/>
              </w:rPr>
              <w:t>MPDCCH to PUSCH</w:t>
            </w:r>
          </w:p>
        </w:tc>
        <w:tc>
          <w:tcPr>
            <w:tcW w:w="6335" w:type="dxa"/>
          </w:tcPr>
          <w:p w14:paraId="08791D4F" w14:textId="77777777" w:rsidR="000128F5" w:rsidRPr="00BC01BA" w:rsidRDefault="00BC01BA" w:rsidP="00C54B38">
            <w:pPr>
              <w:rPr>
                <w:sz w:val="18"/>
                <w:szCs w:val="18"/>
                <w:u w:val="single"/>
                <w:lang w:eastAsia="x-none"/>
              </w:rPr>
            </w:pPr>
            <w:r w:rsidRPr="00BC01BA">
              <w:rPr>
                <w:sz w:val="18"/>
                <w:szCs w:val="18"/>
                <w:u w:val="single"/>
                <w:lang w:eastAsia="x-none"/>
              </w:rPr>
              <w:t>Rel-16 timing relationship</w:t>
            </w:r>
          </w:p>
          <w:p w14:paraId="1AD8D03B" w14:textId="0AA02341" w:rsidR="00ED5AFD" w:rsidRDefault="00ED5AFD" w:rsidP="00C54B38">
            <w:pPr>
              <w:rPr>
                <w:sz w:val="18"/>
                <w:szCs w:val="18"/>
                <w:lang w:eastAsia="x-none"/>
              </w:rPr>
            </w:pPr>
            <w:r>
              <w:rPr>
                <w:sz w:val="18"/>
                <w:szCs w:val="18"/>
                <w:lang w:eastAsia="x-none"/>
              </w:rPr>
              <w:t>[</w:t>
            </w:r>
            <w:r w:rsidR="002C261F">
              <w:rPr>
                <w:sz w:val="18"/>
                <w:szCs w:val="18"/>
                <w:lang w:eastAsia="x-none"/>
              </w:rPr>
              <w:t xml:space="preserve">reference: TS36.213 section </w:t>
            </w:r>
            <w:r w:rsidR="0068185E">
              <w:rPr>
                <w:sz w:val="18"/>
                <w:szCs w:val="18"/>
                <w:lang w:eastAsia="x-none"/>
              </w:rPr>
              <w:t>8.1</w:t>
            </w:r>
            <w:r w:rsidR="0011780C">
              <w:rPr>
                <w:sz w:val="18"/>
                <w:szCs w:val="18"/>
                <w:lang w:eastAsia="x-none"/>
              </w:rPr>
              <w:t>]</w:t>
            </w:r>
          </w:p>
          <w:p w14:paraId="5FFE3BBA" w14:textId="3C752B3D" w:rsidR="00BC01BA" w:rsidRDefault="00BC01BA" w:rsidP="00C54B38">
            <w:pPr>
              <w:rPr>
                <w:sz w:val="18"/>
                <w:szCs w:val="18"/>
                <w:lang w:eastAsia="x-none"/>
              </w:rPr>
            </w:pPr>
            <w:r>
              <w:rPr>
                <w:sz w:val="18"/>
                <w:szCs w:val="18"/>
                <w:lang w:eastAsia="x-none"/>
              </w:rPr>
              <w:t xml:space="preserve">For an MPDCCH </w:t>
            </w:r>
            <w:r w:rsidR="00844326">
              <w:rPr>
                <w:sz w:val="18"/>
                <w:szCs w:val="18"/>
                <w:lang w:eastAsia="x-none"/>
              </w:rPr>
              <w:t xml:space="preserve">whose last subframe is received </w:t>
            </w:r>
            <w:r>
              <w:rPr>
                <w:sz w:val="18"/>
                <w:szCs w:val="18"/>
                <w:lang w:eastAsia="x-none"/>
              </w:rPr>
              <w:t xml:space="preserve">in subframe </w:t>
            </w:r>
            <w:r w:rsidRPr="00BC01BA">
              <w:rPr>
                <w:i/>
                <w:iCs/>
                <w:sz w:val="18"/>
                <w:szCs w:val="18"/>
                <w:lang w:eastAsia="x-none"/>
              </w:rPr>
              <w:t>n</w:t>
            </w:r>
            <w:r>
              <w:rPr>
                <w:sz w:val="18"/>
                <w:szCs w:val="18"/>
                <w:lang w:eastAsia="x-none"/>
              </w:rPr>
              <w:t xml:space="preserve">, PUSCH is transmitted in subframe </w:t>
            </w:r>
            <w:r w:rsidRPr="00BC01BA">
              <w:rPr>
                <w:i/>
                <w:iCs/>
                <w:sz w:val="18"/>
                <w:szCs w:val="18"/>
                <w:lang w:eastAsia="x-none"/>
              </w:rPr>
              <w:t>n</w:t>
            </w:r>
            <w:r>
              <w:rPr>
                <w:sz w:val="18"/>
                <w:szCs w:val="18"/>
                <w:lang w:eastAsia="x-none"/>
              </w:rPr>
              <w:t>+4.</w:t>
            </w:r>
          </w:p>
          <w:p w14:paraId="5E6DD2A4" w14:textId="40206157" w:rsidR="00AF4588" w:rsidRDefault="00AF4588" w:rsidP="00C54B38">
            <w:pPr>
              <w:rPr>
                <w:sz w:val="18"/>
                <w:szCs w:val="18"/>
                <w:lang w:eastAsia="x-none"/>
              </w:rPr>
            </w:pPr>
            <w:r>
              <w:rPr>
                <w:sz w:val="18"/>
                <w:szCs w:val="18"/>
                <w:lang w:eastAsia="x-none"/>
              </w:rPr>
              <w:t xml:space="preserve">The time between MPDCCH </w:t>
            </w:r>
            <w:r w:rsidR="00F35002">
              <w:rPr>
                <w:sz w:val="18"/>
                <w:szCs w:val="18"/>
                <w:lang w:eastAsia="x-none"/>
              </w:rPr>
              <w:t xml:space="preserve">and PUSCH </w:t>
            </w:r>
            <w:r>
              <w:rPr>
                <w:sz w:val="18"/>
                <w:szCs w:val="18"/>
                <w:lang w:eastAsia="x-none"/>
              </w:rPr>
              <w:t xml:space="preserve">allows for </w:t>
            </w:r>
            <w:r w:rsidR="005A7D0C">
              <w:rPr>
                <w:sz w:val="18"/>
                <w:szCs w:val="18"/>
                <w:lang w:eastAsia="x-none"/>
              </w:rPr>
              <w:t xml:space="preserve">DCI decoding, PUSCH encoding and a </w:t>
            </w:r>
            <w:r w:rsidR="009950D8">
              <w:rPr>
                <w:sz w:val="18"/>
                <w:szCs w:val="18"/>
                <w:lang w:eastAsia="x-none"/>
              </w:rPr>
              <w:t>moderate</w:t>
            </w:r>
            <w:r w:rsidR="005A7D0C">
              <w:rPr>
                <w:sz w:val="18"/>
                <w:szCs w:val="18"/>
                <w:lang w:eastAsia="x-none"/>
              </w:rPr>
              <w:t xml:space="preserve"> amount of timing advance to be applied to the PUSCH.</w:t>
            </w:r>
          </w:p>
          <w:p w14:paraId="1961EDE3" w14:textId="77777777" w:rsidR="00BC01BA" w:rsidRPr="00AF4588" w:rsidRDefault="00AF4588" w:rsidP="00C54B38">
            <w:pPr>
              <w:rPr>
                <w:sz w:val="18"/>
                <w:szCs w:val="18"/>
                <w:u w:val="single"/>
                <w:lang w:eastAsia="x-none"/>
              </w:rPr>
            </w:pPr>
            <w:r w:rsidRPr="00AF4588">
              <w:rPr>
                <w:sz w:val="18"/>
                <w:szCs w:val="18"/>
                <w:u w:val="single"/>
                <w:lang w:eastAsia="x-none"/>
              </w:rPr>
              <w:t>IoT-NTN modification</w:t>
            </w:r>
          </w:p>
          <w:p w14:paraId="785605DB" w14:textId="70A54FD6" w:rsidR="00AF4588" w:rsidRPr="00E23383" w:rsidRDefault="00AF4588" w:rsidP="00C54B38">
            <w:pPr>
              <w:rPr>
                <w:sz w:val="18"/>
                <w:szCs w:val="18"/>
                <w:lang w:eastAsia="x-none"/>
              </w:rPr>
            </w:pPr>
            <w:r>
              <w:rPr>
                <w:sz w:val="18"/>
                <w:szCs w:val="18"/>
                <w:lang w:eastAsia="x-none"/>
              </w:rPr>
              <w:t>The time between MPDCCH and PUSCH</w:t>
            </w:r>
            <w:r w:rsidR="005A7D0C">
              <w:rPr>
                <w:sz w:val="18"/>
                <w:szCs w:val="18"/>
                <w:lang w:eastAsia="x-none"/>
              </w:rPr>
              <w:t xml:space="preserve"> is insufficient to </w:t>
            </w:r>
            <w:r w:rsidR="000A38BC">
              <w:rPr>
                <w:sz w:val="18"/>
                <w:szCs w:val="18"/>
                <w:lang w:eastAsia="x-none"/>
              </w:rPr>
              <w:t>accommodate the timing advance for</w:t>
            </w:r>
            <w:r w:rsidR="006956BC">
              <w:rPr>
                <w:sz w:val="18"/>
                <w:szCs w:val="18"/>
                <w:lang w:eastAsia="x-none"/>
              </w:rPr>
              <w:t xml:space="preserve"> NTN and the timing relationship between MPDCCH and PUSCH needs to be </w:t>
            </w:r>
            <w:r w:rsidR="00690242">
              <w:rPr>
                <w:sz w:val="18"/>
                <w:szCs w:val="18"/>
                <w:lang w:eastAsia="x-none"/>
              </w:rPr>
              <w:t xml:space="preserve">enhanced by </w:t>
            </w:r>
            <w:r w:rsidR="006956BC">
              <w:rPr>
                <w:sz w:val="18"/>
                <w:szCs w:val="18"/>
                <w:lang w:eastAsia="x-none"/>
              </w:rPr>
              <w:t>extend</w:t>
            </w:r>
            <w:r w:rsidR="00690242">
              <w:rPr>
                <w:sz w:val="18"/>
                <w:szCs w:val="18"/>
                <w:lang w:eastAsia="x-none"/>
              </w:rPr>
              <w:t>ing</w:t>
            </w:r>
            <w:r w:rsidR="006956BC">
              <w:rPr>
                <w:sz w:val="18"/>
                <w:szCs w:val="18"/>
                <w:lang w:eastAsia="x-none"/>
              </w:rPr>
              <w:t xml:space="preserve"> by </w:t>
            </w:r>
            <w:proofErr w:type="spellStart"/>
            <w:r w:rsidR="006956BC" w:rsidRPr="006956BC">
              <w:rPr>
                <w:i/>
                <w:iCs/>
                <w:sz w:val="18"/>
                <w:szCs w:val="18"/>
                <w:lang w:eastAsia="x-none"/>
              </w:rPr>
              <w:t>K</w:t>
            </w:r>
            <w:r w:rsidR="006956BC" w:rsidRPr="006956BC">
              <w:rPr>
                <w:i/>
                <w:iCs/>
                <w:sz w:val="18"/>
                <w:szCs w:val="18"/>
                <w:vertAlign w:val="subscript"/>
                <w:lang w:eastAsia="x-none"/>
              </w:rPr>
              <w:t>offset</w:t>
            </w:r>
            <w:proofErr w:type="spellEnd"/>
            <w:r w:rsidR="006956BC">
              <w:rPr>
                <w:sz w:val="18"/>
                <w:szCs w:val="18"/>
                <w:lang w:eastAsia="x-none"/>
              </w:rPr>
              <w:t>.</w:t>
            </w:r>
          </w:p>
        </w:tc>
      </w:tr>
      <w:tr w:rsidR="000128F5" w14:paraId="7BE021B7" w14:textId="77777777" w:rsidTr="007D754A">
        <w:tc>
          <w:tcPr>
            <w:tcW w:w="2972" w:type="dxa"/>
          </w:tcPr>
          <w:p w14:paraId="7F85EACA" w14:textId="360F0C44" w:rsidR="000128F5" w:rsidRPr="00E23383" w:rsidRDefault="0076245C" w:rsidP="00C54B38">
            <w:pPr>
              <w:rPr>
                <w:sz w:val="18"/>
                <w:szCs w:val="18"/>
                <w:lang w:eastAsia="x-none"/>
              </w:rPr>
            </w:pPr>
            <w:r>
              <w:rPr>
                <w:sz w:val="18"/>
                <w:szCs w:val="18"/>
                <w:lang w:eastAsia="x-none"/>
              </w:rPr>
              <w:t>RAR grant to PUSCH</w:t>
            </w:r>
          </w:p>
        </w:tc>
        <w:tc>
          <w:tcPr>
            <w:tcW w:w="6335" w:type="dxa"/>
          </w:tcPr>
          <w:p w14:paraId="59C0FD77" w14:textId="77777777" w:rsidR="00DE5129" w:rsidRPr="00BC01BA" w:rsidRDefault="00DE5129" w:rsidP="00DE5129">
            <w:pPr>
              <w:rPr>
                <w:sz w:val="18"/>
                <w:szCs w:val="18"/>
                <w:u w:val="single"/>
                <w:lang w:eastAsia="x-none"/>
              </w:rPr>
            </w:pPr>
            <w:r w:rsidRPr="00BC01BA">
              <w:rPr>
                <w:sz w:val="18"/>
                <w:szCs w:val="18"/>
                <w:u w:val="single"/>
                <w:lang w:eastAsia="x-none"/>
              </w:rPr>
              <w:t>Rel-16 timing relationship</w:t>
            </w:r>
          </w:p>
          <w:p w14:paraId="5BC8972B" w14:textId="2E9619CE" w:rsidR="00DE5129" w:rsidRDefault="00DE5129" w:rsidP="00DE5129">
            <w:pPr>
              <w:rPr>
                <w:sz w:val="18"/>
                <w:szCs w:val="18"/>
                <w:lang w:eastAsia="x-none"/>
              </w:rPr>
            </w:pPr>
            <w:r>
              <w:rPr>
                <w:sz w:val="18"/>
                <w:szCs w:val="18"/>
                <w:lang w:eastAsia="x-none"/>
              </w:rPr>
              <w:t>[reference: TS36.213 section 6.1.1]</w:t>
            </w:r>
          </w:p>
          <w:p w14:paraId="395C3DC3" w14:textId="49F420F5" w:rsidR="00DE5129" w:rsidRDefault="00DE5129" w:rsidP="00DE5129">
            <w:pPr>
              <w:rPr>
                <w:sz w:val="18"/>
                <w:szCs w:val="18"/>
                <w:lang w:eastAsia="x-none"/>
              </w:rPr>
            </w:pPr>
            <w:r>
              <w:rPr>
                <w:sz w:val="18"/>
                <w:szCs w:val="18"/>
                <w:lang w:eastAsia="x-none"/>
              </w:rPr>
              <w:t xml:space="preserve">For </w:t>
            </w:r>
            <w:r w:rsidR="0009657B">
              <w:rPr>
                <w:sz w:val="18"/>
                <w:szCs w:val="18"/>
                <w:lang w:eastAsia="x-none"/>
              </w:rPr>
              <w:t>a RAR</w:t>
            </w:r>
            <w:r>
              <w:rPr>
                <w:sz w:val="18"/>
                <w:szCs w:val="18"/>
                <w:lang w:eastAsia="x-none"/>
              </w:rPr>
              <w:t xml:space="preserve"> </w:t>
            </w:r>
            <w:r w:rsidR="00F52211">
              <w:rPr>
                <w:sz w:val="18"/>
                <w:szCs w:val="18"/>
                <w:lang w:eastAsia="x-none"/>
              </w:rPr>
              <w:t>received in a PDSCH</w:t>
            </w:r>
            <w:r>
              <w:rPr>
                <w:sz w:val="18"/>
                <w:szCs w:val="18"/>
                <w:lang w:eastAsia="x-none"/>
              </w:rPr>
              <w:t xml:space="preserve"> whose last subframe is received in subframe </w:t>
            </w:r>
            <w:r w:rsidRPr="00BC01BA">
              <w:rPr>
                <w:i/>
                <w:iCs/>
                <w:sz w:val="18"/>
                <w:szCs w:val="18"/>
                <w:lang w:eastAsia="x-none"/>
              </w:rPr>
              <w:t>n</w:t>
            </w:r>
            <w:r>
              <w:rPr>
                <w:sz w:val="18"/>
                <w:szCs w:val="18"/>
                <w:lang w:eastAsia="x-none"/>
              </w:rPr>
              <w:t xml:space="preserve">, PUSCH is transmitted in </w:t>
            </w:r>
            <w:r w:rsidR="00F52211">
              <w:rPr>
                <w:sz w:val="18"/>
                <w:szCs w:val="18"/>
                <w:lang w:eastAsia="x-none"/>
              </w:rPr>
              <w:t xml:space="preserve">the next available subframe after </w:t>
            </w:r>
            <w:r>
              <w:rPr>
                <w:sz w:val="18"/>
                <w:szCs w:val="18"/>
                <w:lang w:eastAsia="x-none"/>
              </w:rPr>
              <w:t>subframe n</w:t>
            </w:r>
            <w:r w:rsidR="00174619">
              <w:rPr>
                <w:sz w:val="18"/>
                <w:szCs w:val="18"/>
                <w:lang w:eastAsia="x-none"/>
              </w:rPr>
              <w:t xml:space="preserve"> + 6</w:t>
            </w:r>
            <w:r w:rsidR="0029186B">
              <w:rPr>
                <w:sz w:val="18"/>
                <w:szCs w:val="18"/>
                <w:lang w:eastAsia="x-none"/>
              </w:rPr>
              <w:t xml:space="preserve"> (</w:t>
            </w:r>
            <w:r w:rsidR="00B55943">
              <w:rPr>
                <w:sz w:val="18"/>
                <w:szCs w:val="18"/>
                <w:lang w:eastAsia="x-none"/>
              </w:rPr>
              <w:t>“</w:t>
            </w:r>
            <w:r w:rsidR="0029186B">
              <w:rPr>
                <w:sz w:val="18"/>
                <w:szCs w:val="18"/>
                <w:lang w:eastAsia="x-none"/>
              </w:rPr>
              <w:t>k</w:t>
            </w:r>
            <w:r w:rsidR="0029186B" w:rsidRPr="004E0DC5">
              <w:rPr>
                <w:sz w:val="18"/>
                <w:szCs w:val="18"/>
                <w:vertAlign w:val="subscript"/>
                <w:lang w:eastAsia="x-none"/>
              </w:rPr>
              <w:t>1</w:t>
            </w:r>
            <w:r w:rsidR="0029186B">
              <w:rPr>
                <w:sz w:val="18"/>
                <w:szCs w:val="18"/>
                <w:lang w:eastAsia="x-none"/>
              </w:rPr>
              <w:t xml:space="preserve"> </w:t>
            </w:r>
            <w:r w:rsidR="00B55943">
              <w:rPr>
                <w:sz w:val="18"/>
                <w:szCs w:val="18"/>
                <w:lang w:eastAsia="x-none"/>
              </w:rPr>
              <w:t>≥ 6”)</w:t>
            </w:r>
            <w:r>
              <w:rPr>
                <w:sz w:val="18"/>
                <w:szCs w:val="18"/>
                <w:lang w:eastAsia="x-none"/>
              </w:rPr>
              <w:t>.</w:t>
            </w:r>
            <w:r w:rsidR="00174619">
              <w:rPr>
                <w:sz w:val="18"/>
                <w:szCs w:val="18"/>
                <w:lang w:eastAsia="x-none"/>
              </w:rPr>
              <w:t xml:space="preserve"> If the “UL delay field” is set to ‘1’, the PUSCH</w:t>
            </w:r>
            <w:r w:rsidR="00E42561">
              <w:rPr>
                <w:sz w:val="18"/>
                <w:szCs w:val="18"/>
                <w:lang w:eastAsia="x-none"/>
              </w:rPr>
              <w:t xml:space="preserve"> is delayed </w:t>
            </w:r>
            <w:r w:rsidR="0093061E">
              <w:rPr>
                <w:sz w:val="18"/>
                <w:szCs w:val="18"/>
                <w:lang w:eastAsia="x-none"/>
              </w:rPr>
              <w:t xml:space="preserve">by a </w:t>
            </w:r>
            <w:r w:rsidR="008902E1">
              <w:rPr>
                <w:sz w:val="18"/>
                <w:szCs w:val="18"/>
                <w:lang w:eastAsia="x-none"/>
              </w:rPr>
              <w:t>whole set of repetitions.</w:t>
            </w:r>
            <w:r w:rsidR="00B46AC5">
              <w:rPr>
                <w:sz w:val="18"/>
                <w:szCs w:val="18"/>
                <w:lang w:eastAsia="x-none"/>
              </w:rPr>
              <w:t xml:space="preserve"> Allowing a PUSCH transmission to be delayed allows </w:t>
            </w:r>
            <w:r w:rsidR="001E5F8D">
              <w:rPr>
                <w:sz w:val="18"/>
                <w:szCs w:val="18"/>
                <w:lang w:eastAsia="x-none"/>
              </w:rPr>
              <w:t xml:space="preserve">UEs to be multiplexed in the </w:t>
            </w:r>
            <w:r w:rsidR="00654C77">
              <w:rPr>
                <w:sz w:val="18"/>
                <w:szCs w:val="18"/>
                <w:lang w:eastAsia="x-none"/>
              </w:rPr>
              <w:t>time domain</w:t>
            </w:r>
            <w:r>
              <w:rPr>
                <w:sz w:val="18"/>
                <w:szCs w:val="18"/>
                <w:lang w:eastAsia="x-none"/>
              </w:rPr>
              <w:t>.</w:t>
            </w:r>
          </w:p>
          <w:p w14:paraId="1D16B922" w14:textId="3165CDFE" w:rsidR="00061459" w:rsidRDefault="00061459" w:rsidP="00DE5129">
            <w:pPr>
              <w:rPr>
                <w:sz w:val="18"/>
                <w:szCs w:val="18"/>
                <w:lang w:eastAsia="x-none"/>
              </w:rPr>
            </w:pPr>
            <w:r>
              <w:rPr>
                <w:sz w:val="18"/>
                <w:szCs w:val="18"/>
                <w:lang w:eastAsia="x-none"/>
              </w:rPr>
              <w:t xml:space="preserve">The time between RAR and PUSCH is sufficient to allow the UE to decode the PDSCH / RAR, encode the PUSCH and </w:t>
            </w:r>
            <w:r w:rsidR="00FD487C">
              <w:rPr>
                <w:sz w:val="18"/>
                <w:szCs w:val="18"/>
                <w:lang w:eastAsia="x-none"/>
              </w:rPr>
              <w:t>allow a moderate amount of timing advance to be applied to the PUSCH.</w:t>
            </w:r>
          </w:p>
          <w:p w14:paraId="04F1B096" w14:textId="4FE4AA11" w:rsidR="00061459" w:rsidRPr="00AF4588" w:rsidRDefault="00061459" w:rsidP="00061459">
            <w:pPr>
              <w:rPr>
                <w:sz w:val="18"/>
                <w:szCs w:val="18"/>
                <w:u w:val="single"/>
                <w:lang w:eastAsia="x-none"/>
              </w:rPr>
            </w:pPr>
            <w:r>
              <w:rPr>
                <w:sz w:val="18"/>
                <w:szCs w:val="18"/>
                <w:u w:val="single"/>
                <w:lang w:eastAsia="x-none"/>
              </w:rPr>
              <w:t>I</w:t>
            </w:r>
            <w:r w:rsidRPr="00AF4588">
              <w:rPr>
                <w:sz w:val="18"/>
                <w:szCs w:val="18"/>
                <w:u w:val="single"/>
                <w:lang w:eastAsia="x-none"/>
              </w:rPr>
              <w:t>oT-NTN modification</w:t>
            </w:r>
          </w:p>
          <w:p w14:paraId="4F8D5419" w14:textId="5A2C3AEE" w:rsidR="000128F5" w:rsidRPr="00E23383" w:rsidRDefault="00061459" w:rsidP="004E0DC5">
            <w:pPr>
              <w:spacing w:line="200" w:lineRule="exact"/>
              <w:rPr>
                <w:sz w:val="18"/>
                <w:szCs w:val="18"/>
                <w:lang w:eastAsia="x-none"/>
              </w:rPr>
            </w:pPr>
            <w:r>
              <w:rPr>
                <w:sz w:val="18"/>
                <w:szCs w:val="18"/>
                <w:lang w:eastAsia="x-none"/>
              </w:rPr>
              <w:t xml:space="preserve">The time between </w:t>
            </w:r>
            <w:r w:rsidR="00243E3F">
              <w:rPr>
                <w:sz w:val="18"/>
                <w:szCs w:val="18"/>
                <w:lang w:eastAsia="x-none"/>
              </w:rPr>
              <w:t>RAR</w:t>
            </w:r>
            <w:r>
              <w:rPr>
                <w:sz w:val="18"/>
                <w:szCs w:val="18"/>
                <w:lang w:eastAsia="x-none"/>
              </w:rPr>
              <w:t xml:space="preserve"> and PUSCH is insufficient to accommodate the timing advance for NTN</w:t>
            </w:r>
            <w:r w:rsidR="00945BC3">
              <w:rPr>
                <w:sz w:val="18"/>
                <w:szCs w:val="18"/>
                <w:lang w:eastAsia="x-none"/>
              </w:rPr>
              <w:t xml:space="preserve">. The </w:t>
            </w:r>
            <w:r w:rsidR="001D27FA">
              <w:rPr>
                <w:sz w:val="18"/>
                <w:szCs w:val="18"/>
                <w:lang w:eastAsia="x-none"/>
              </w:rPr>
              <w:t>ability to multiplex PUSCH transmissions</w:t>
            </w:r>
            <w:r w:rsidR="00333770">
              <w:rPr>
                <w:sz w:val="18"/>
                <w:szCs w:val="18"/>
                <w:lang w:eastAsia="x-none"/>
              </w:rPr>
              <w:t xml:space="preserve"> from different UEs in the time dom</w:t>
            </w:r>
            <w:r w:rsidR="00DA04B8">
              <w:rPr>
                <w:sz w:val="18"/>
                <w:szCs w:val="18"/>
                <w:lang w:eastAsia="x-none"/>
              </w:rPr>
              <w:t>ain should be maintained</w:t>
            </w:r>
            <w:r w:rsidR="005C084F">
              <w:rPr>
                <w:sz w:val="18"/>
                <w:szCs w:val="18"/>
                <w:lang w:eastAsia="x-none"/>
              </w:rPr>
              <w:t xml:space="preserve">, hence </w:t>
            </w:r>
            <w:r w:rsidR="004A6C14">
              <w:rPr>
                <w:sz w:val="18"/>
                <w:szCs w:val="18"/>
                <w:lang w:eastAsia="x-none"/>
              </w:rPr>
              <w:t>we should not rely on scheduling all UEs with an “UL delay</w:t>
            </w:r>
            <w:r w:rsidR="00BF1175">
              <w:rPr>
                <w:sz w:val="18"/>
                <w:szCs w:val="18"/>
                <w:lang w:eastAsia="x-none"/>
              </w:rPr>
              <w:t xml:space="preserve"> field” set to 1.</w:t>
            </w:r>
            <w:r>
              <w:rPr>
                <w:sz w:val="18"/>
                <w:szCs w:val="18"/>
                <w:lang w:eastAsia="x-none"/>
              </w:rPr>
              <w:t xml:space="preserve"> </w:t>
            </w:r>
            <w:r w:rsidR="00BF1175">
              <w:rPr>
                <w:sz w:val="18"/>
                <w:szCs w:val="18"/>
                <w:lang w:eastAsia="x-none"/>
              </w:rPr>
              <w:t>Hence,</w:t>
            </w:r>
            <w:r>
              <w:rPr>
                <w:sz w:val="18"/>
                <w:szCs w:val="18"/>
                <w:lang w:eastAsia="x-none"/>
              </w:rPr>
              <w:t xml:space="preserve"> the timing relationship between </w:t>
            </w:r>
            <w:r w:rsidR="00243E3F">
              <w:rPr>
                <w:sz w:val="18"/>
                <w:szCs w:val="18"/>
                <w:lang w:eastAsia="x-none"/>
              </w:rPr>
              <w:t>RAR</w:t>
            </w:r>
            <w:r>
              <w:rPr>
                <w:sz w:val="18"/>
                <w:szCs w:val="18"/>
                <w:lang w:eastAsia="x-none"/>
              </w:rPr>
              <w:t xml:space="preserve"> and PUSCH </w:t>
            </w:r>
            <w:r w:rsidR="00D86D5C">
              <w:rPr>
                <w:sz w:val="18"/>
                <w:szCs w:val="18"/>
                <w:lang w:eastAsia="x-none"/>
              </w:rPr>
              <w:t xml:space="preserve">needs to be enhanced by extending by </w:t>
            </w:r>
            <w:proofErr w:type="spellStart"/>
            <w:r w:rsidR="00D86D5C" w:rsidRPr="006956BC">
              <w:rPr>
                <w:i/>
                <w:iCs/>
                <w:sz w:val="18"/>
                <w:szCs w:val="18"/>
                <w:lang w:eastAsia="x-none"/>
              </w:rPr>
              <w:t>K</w:t>
            </w:r>
            <w:r w:rsidR="00D86D5C" w:rsidRPr="006956BC">
              <w:rPr>
                <w:i/>
                <w:iCs/>
                <w:sz w:val="18"/>
                <w:szCs w:val="18"/>
                <w:vertAlign w:val="subscript"/>
                <w:lang w:eastAsia="x-none"/>
              </w:rPr>
              <w:t>offset</w:t>
            </w:r>
            <w:proofErr w:type="spellEnd"/>
            <w:r w:rsidR="00D86D5C">
              <w:rPr>
                <w:sz w:val="18"/>
                <w:szCs w:val="18"/>
                <w:lang w:eastAsia="x-none"/>
              </w:rPr>
              <w:t>.</w:t>
            </w:r>
            <w:r w:rsidR="00243E3F">
              <w:rPr>
                <w:sz w:val="18"/>
                <w:szCs w:val="18"/>
                <w:lang w:eastAsia="x-none"/>
              </w:rPr>
              <w:t xml:space="preserve"> </w:t>
            </w:r>
          </w:p>
        </w:tc>
      </w:tr>
      <w:tr w:rsidR="000128F5" w14:paraId="11C3F8EE" w14:textId="77777777" w:rsidTr="007D754A">
        <w:tc>
          <w:tcPr>
            <w:tcW w:w="2972" w:type="dxa"/>
          </w:tcPr>
          <w:p w14:paraId="607A5321" w14:textId="4CA85975" w:rsidR="000128F5" w:rsidRPr="00E23383" w:rsidRDefault="008E4356" w:rsidP="00C54B38">
            <w:pPr>
              <w:rPr>
                <w:sz w:val="18"/>
                <w:szCs w:val="18"/>
                <w:lang w:eastAsia="x-none"/>
              </w:rPr>
            </w:pPr>
            <w:r>
              <w:rPr>
                <w:sz w:val="18"/>
                <w:szCs w:val="18"/>
                <w:lang w:eastAsia="x-none"/>
              </w:rPr>
              <w:t>PDCCH</w:t>
            </w:r>
            <w:r w:rsidR="00157452">
              <w:rPr>
                <w:sz w:val="18"/>
                <w:szCs w:val="18"/>
                <w:lang w:eastAsia="x-none"/>
              </w:rPr>
              <w:t xml:space="preserve"> order to PRACH</w:t>
            </w:r>
          </w:p>
        </w:tc>
        <w:tc>
          <w:tcPr>
            <w:tcW w:w="6335" w:type="dxa"/>
          </w:tcPr>
          <w:p w14:paraId="0B7B74F7" w14:textId="77777777" w:rsidR="00C6154B" w:rsidRPr="00BC01BA" w:rsidRDefault="00C6154B" w:rsidP="00C6154B">
            <w:pPr>
              <w:rPr>
                <w:sz w:val="18"/>
                <w:szCs w:val="18"/>
                <w:u w:val="single"/>
                <w:lang w:eastAsia="x-none"/>
              </w:rPr>
            </w:pPr>
            <w:r w:rsidRPr="00BC01BA">
              <w:rPr>
                <w:sz w:val="18"/>
                <w:szCs w:val="18"/>
                <w:u w:val="single"/>
                <w:lang w:eastAsia="x-none"/>
              </w:rPr>
              <w:t>Rel-16 timing relationship</w:t>
            </w:r>
          </w:p>
          <w:p w14:paraId="1A42F0CA" w14:textId="77777777" w:rsidR="00C6154B" w:rsidRDefault="00C6154B" w:rsidP="00C6154B">
            <w:pPr>
              <w:rPr>
                <w:sz w:val="18"/>
                <w:szCs w:val="18"/>
                <w:lang w:eastAsia="x-none"/>
              </w:rPr>
            </w:pPr>
            <w:r>
              <w:rPr>
                <w:sz w:val="18"/>
                <w:szCs w:val="18"/>
                <w:lang w:eastAsia="x-none"/>
              </w:rPr>
              <w:t>[reference: TS36</w:t>
            </w:r>
            <w:r w:rsidR="00DA3474">
              <w:rPr>
                <w:sz w:val="18"/>
                <w:szCs w:val="18"/>
                <w:lang w:eastAsia="x-none"/>
              </w:rPr>
              <w:t>.213 sect</w:t>
            </w:r>
            <w:r w:rsidR="001F5CE2">
              <w:rPr>
                <w:sz w:val="18"/>
                <w:szCs w:val="18"/>
                <w:lang w:eastAsia="x-none"/>
              </w:rPr>
              <w:t>ion 6.</w:t>
            </w:r>
            <w:r>
              <w:rPr>
                <w:sz w:val="18"/>
                <w:szCs w:val="18"/>
                <w:lang w:eastAsia="x-none"/>
              </w:rPr>
              <w:t>1.1]</w:t>
            </w:r>
          </w:p>
          <w:p w14:paraId="151C382F" w14:textId="6E7CE7A8" w:rsidR="00C6154B" w:rsidRPr="004E0DC5" w:rsidRDefault="00C6154B" w:rsidP="00C6154B">
            <w:pPr>
              <w:rPr>
                <w:sz w:val="18"/>
                <w:szCs w:val="18"/>
                <w:highlight w:val="yellow"/>
                <w:lang w:eastAsia="x-none"/>
              </w:rPr>
            </w:pPr>
            <w:r>
              <w:rPr>
                <w:sz w:val="18"/>
                <w:szCs w:val="18"/>
                <w:lang w:eastAsia="x-none"/>
              </w:rPr>
              <w:t xml:space="preserve">For a PDCCH order whose last subframe is received in subframe </w:t>
            </w:r>
            <w:r w:rsidRPr="00BC01BA">
              <w:rPr>
                <w:i/>
                <w:iCs/>
                <w:sz w:val="18"/>
                <w:szCs w:val="18"/>
                <w:lang w:eastAsia="x-none"/>
              </w:rPr>
              <w:t>n</w:t>
            </w:r>
            <w:r>
              <w:rPr>
                <w:sz w:val="18"/>
                <w:szCs w:val="18"/>
                <w:lang w:eastAsia="x-none"/>
              </w:rPr>
              <w:t xml:space="preserve">, the UE will </w:t>
            </w:r>
            <w:r>
              <w:rPr>
                <w:sz w:val="18"/>
                <w:szCs w:val="18"/>
                <w:lang w:eastAsia="x-none"/>
              </w:rPr>
              <w:lastRenderedPageBreak/>
              <w:t>transmit PRACH in the next available subframe after subframe n + 6 (“k</w:t>
            </w:r>
            <w:r>
              <w:rPr>
                <w:sz w:val="18"/>
                <w:szCs w:val="18"/>
                <w:vertAlign w:val="subscript"/>
                <w:lang w:eastAsia="x-none"/>
              </w:rPr>
              <w:t>2</w:t>
            </w:r>
            <w:r>
              <w:rPr>
                <w:sz w:val="18"/>
                <w:szCs w:val="18"/>
                <w:lang w:eastAsia="x-none"/>
              </w:rPr>
              <w:t xml:space="preserve"> ≥ 6”)</w:t>
            </w:r>
            <w:r w:rsidR="00055D4F">
              <w:rPr>
                <w:sz w:val="18"/>
                <w:szCs w:val="18"/>
                <w:lang w:eastAsia="x-none"/>
              </w:rPr>
              <w:t xml:space="preserve"> where </w:t>
            </w:r>
            <w:r w:rsidR="00055D4F" w:rsidRPr="00201BB2">
              <w:rPr>
                <w:sz w:val="18"/>
                <w:szCs w:val="18"/>
                <w:lang w:eastAsia="x-none"/>
              </w:rPr>
              <w:t xml:space="preserve">PRACH </w:t>
            </w:r>
            <w:r w:rsidR="00055D4F" w:rsidRPr="00C24F5B">
              <w:rPr>
                <w:sz w:val="18"/>
                <w:szCs w:val="18"/>
                <w:lang w:eastAsia="x-none"/>
              </w:rPr>
              <w:t>resour</w:t>
            </w:r>
            <w:r w:rsidR="00055D4F" w:rsidRPr="00C54D3F">
              <w:rPr>
                <w:sz w:val="18"/>
                <w:szCs w:val="18"/>
                <w:lang w:eastAsia="x-none"/>
              </w:rPr>
              <w:t>ce</w:t>
            </w:r>
            <w:r w:rsidR="00055D4F" w:rsidRPr="003E3C28">
              <w:rPr>
                <w:sz w:val="18"/>
                <w:szCs w:val="18"/>
                <w:lang w:eastAsia="x-none"/>
              </w:rPr>
              <w:t xml:space="preserve"> </w:t>
            </w:r>
            <w:r w:rsidR="00055D4F" w:rsidRPr="007D05A0">
              <w:rPr>
                <w:sz w:val="18"/>
                <w:szCs w:val="18"/>
                <w:lang w:eastAsia="x-none"/>
              </w:rPr>
              <w:t>is available</w:t>
            </w:r>
            <w:r w:rsidRPr="00E37A86">
              <w:rPr>
                <w:sz w:val="18"/>
                <w:szCs w:val="18"/>
                <w:lang w:eastAsia="x-none"/>
              </w:rPr>
              <w:t>.</w:t>
            </w:r>
            <w:r w:rsidRPr="00A513C0">
              <w:rPr>
                <w:sz w:val="18"/>
                <w:szCs w:val="18"/>
                <w:lang w:eastAsia="x-none"/>
              </w:rPr>
              <w:t xml:space="preserve"> </w:t>
            </w:r>
          </w:p>
          <w:p w14:paraId="76A42725" w14:textId="46867707" w:rsidR="00C6154B" w:rsidRPr="00C24F5B" w:rsidRDefault="008D3B85" w:rsidP="00C6154B">
            <w:pPr>
              <w:rPr>
                <w:sz w:val="18"/>
                <w:szCs w:val="18"/>
                <w:lang w:eastAsia="x-none"/>
              </w:rPr>
            </w:pPr>
            <w:r w:rsidRPr="004E0DC5">
              <w:rPr>
                <w:sz w:val="18"/>
                <w:szCs w:val="18"/>
                <w:lang w:eastAsia="x-none"/>
              </w:rPr>
              <w:t>The UE will transmit the PRACH with the currently applied timing advance</w:t>
            </w:r>
            <w:r w:rsidR="00C6154B" w:rsidRPr="00201BB2">
              <w:rPr>
                <w:sz w:val="18"/>
                <w:szCs w:val="18"/>
                <w:lang w:eastAsia="x-none"/>
              </w:rPr>
              <w:t>.</w:t>
            </w:r>
          </w:p>
          <w:p w14:paraId="127EA440" w14:textId="77777777" w:rsidR="00C6154B" w:rsidRPr="009A081F" w:rsidRDefault="00C6154B" w:rsidP="00C6154B">
            <w:pPr>
              <w:rPr>
                <w:sz w:val="18"/>
                <w:szCs w:val="18"/>
                <w:u w:val="single"/>
                <w:lang w:eastAsia="x-none"/>
              </w:rPr>
            </w:pPr>
            <w:r w:rsidRPr="009A081F">
              <w:rPr>
                <w:sz w:val="18"/>
                <w:szCs w:val="18"/>
                <w:u w:val="single"/>
                <w:lang w:eastAsia="x-none"/>
              </w:rPr>
              <w:t>IoT-NTN modification</w:t>
            </w:r>
          </w:p>
          <w:p w14:paraId="4FD3F753" w14:textId="3225ADB3" w:rsidR="000128F5" w:rsidRPr="00E23383" w:rsidRDefault="00B365CE" w:rsidP="00201BB2">
            <w:pPr>
              <w:rPr>
                <w:sz w:val="18"/>
                <w:szCs w:val="18"/>
                <w:lang w:eastAsia="x-none"/>
              </w:rPr>
            </w:pPr>
            <w:r w:rsidRPr="004E0DC5">
              <w:rPr>
                <w:sz w:val="18"/>
                <w:szCs w:val="18"/>
                <w:lang w:eastAsia="x-none"/>
              </w:rPr>
              <w:t xml:space="preserve">Since the </w:t>
            </w:r>
            <w:r w:rsidR="00E24629" w:rsidRPr="004E0DC5">
              <w:rPr>
                <w:sz w:val="18"/>
                <w:szCs w:val="18"/>
                <w:lang w:eastAsia="x-none"/>
              </w:rPr>
              <w:t xml:space="preserve">PRACH is transmitted with the </w:t>
            </w:r>
            <w:r w:rsidR="00D57E3B" w:rsidRPr="004E0DC5">
              <w:rPr>
                <w:sz w:val="18"/>
                <w:szCs w:val="18"/>
                <w:lang w:eastAsia="x-none"/>
              </w:rPr>
              <w:t>currently applied timing advance, to maintain consistency with other timing relationships</w:t>
            </w:r>
            <w:r w:rsidR="003A1209" w:rsidRPr="004E0DC5">
              <w:rPr>
                <w:sz w:val="18"/>
                <w:szCs w:val="18"/>
                <w:lang w:eastAsia="x-none"/>
              </w:rPr>
              <w:t xml:space="preserve">, the </w:t>
            </w:r>
            <w:r w:rsidR="00295DFD" w:rsidRPr="004E0DC5">
              <w:rPr>
                <w:sz w:val="18"/>
                <w:szCs w:val="18"/>
                <w:lang w:eastAsia="x-none"/>
              </w:rPr>
              <w:t xml:space="preserve">timing of the PRACH transmission needs to </w:t>
            </w:r>
            <w:r w:rsidR="00B04454" w:rsidRPr="004E0DC5">
              <w:rPr>
                <w:sz w:val="18"/>
                <w:szCs w:val="18"/>
                <w:lang w:eastAsia="x-none"/>
              </w:rPr>
              <w:t xml:space="preserve">be extended </w:t>
            </w:r>
            <w:r w:rsidR="00C6154B" w:rsidRPr="00201BB2">
              <w:rPr>
                <w:sz w:val="18"/>
                <w:szCs w:val="18"/>
                <w:lang w:eastAsia="x-none"/>
              </w:rPr>
              <w:t xml:space="preserve">by </w:t>
            </w:r>
            <w:proofErr w:type="spellStart"/>
            <w:r w:rsidR="00C6154B" w:rsidRPr="00C24F5B">
              <w:rPr>
                <w:i/>
                <w:iCs/>
                <w:sz w:val="18"/>
                <w:szCs w:val="18"/>
                <w:lang w:eastAsia="x-none"/>
              </w:rPr>
              <w:t>K</w:t>
            </w:r>
            <w:r w:rsidR="00C6154B" w:rsidRPr="00C54D3F">
              <w:rPr>
                <w:i/>
                <w:iCs/>
                <w:sz w:val="18"/>
                <w:szCs w:val="18"/>
                <w:vertAlign w:val="subscript"/>
                <w:lang w:eastAsia="x-none"/>
              </w:rPr>
              <w:t>offset</w:t>
            </w:r>
            <w:proofErr w:type="spellEnd"/>
            <w:r w:rsidR="00C6154B" w:rsidRPr="003E3C28">
              <w:rPr>
                <w:sz w:val="18"/>
                <w:szCs w:val="18"/>
                <w:lang w:eastAsia="x-none"/>
              </w:rPr>
              <w:t>.</w:t>
            </w:r>
            <w:r w:rsidR="00B04454">
              <w:rPr>
                <w:sz w:val="18"/>
                <w:szCs w:val="18"/>
                <w:lang w:eastAsia="x-none"/>
              </w:rPr>
              <w:t xml:space="preserve"> This will ensure that the </w:t>
            </w:r>
            <w:r w:rsidR="00986547">
              <w:rPr>
                <w:sz w:val="18"/>
                <w:szCs w:val="18"/>
                <w:lang w:eastAsia="x-none"/>
              </w:rPr>
              <w:t xml:space="preserve">system remains causal and </w:t>
            </w:r>
            <w:r w:rsidR="00227F47">
              <w:rPr>
                <w:sz w:val="18"/>
                <w:szCs w:val="18"/>
                <w:lang w:eastAsia="x-none"/>
              </w:rPr>
              <w:t>the PRACH is actually transmitted after the PDCCH order is received.</w:t>
            </w:r>
          </w:p>
        </w:tc>
      </w:tr>
      <w:tr w:rsidR="000128F5" w14:paraId="454353EA" w14:textId="77777777" w:rsidTr="007D754A">
        <w:tc>
          <w:tcPr>
            <w:tcW w:w="2972" w:type="dxa"/>
          </w:tcPr>
          <w:p w14:paraId="26318AC5" w14:textId="50BD171E" w:rsidR="000128F5" w:rsidRPr="00201BB2" w:rsidRDefault="00213986" w:rsidP="00C54B38">
            <w:pPr>
              <w:rPr>
                <w:sz w:val="18"/>
                <w:szCs w:val="18"/>
                <w:lang w:eastAsia="x-none"/>
              </w:rPr>
            </w:pPr>
            <w:r w:rsidRPr="004E0DC5">
              <w:rPr>
                <w:sz w:val="18"/>
                <w:szCs w:val="18"/>
                <w:lang w:eastAsia="x-none"/>
              </w:rPr>
              <w:lastRenderedPageBreak/>
              <w:t>MPDCCH to scheduled uplink SPS</w:t>
            </w:r>
          </w:p>
        </w:tc>
        <w:tc>
          <w:tcPr>
            <w:tcW w:w="6335" w:type="dxa"/>
          </w:tcPr>
          <w:p w14:paraId="55A565E8" w14:textId="40A2E2B0" w:rsidR="000128F5" w:rsidRPr="00E23383" w:rsidRDefault="009E552F" w:rsidP="00C54B38">
            <w:pPr>
              <w:rPr>
                <w:sz w:val="18"/>
                <w:szCs w:val="18"/>
                <w:lang w:eastAsia="x-none"/>
              </w:rPr>
            </w:pPr>
            <w:r>
              <w:rPr>
                <w:sz w:val="18"/>
                <w:szCs w:val="18"/>
                <w:lang w:eastAsia="x-none"/>
              </w:rPr>
              <w:t xml:space="preserve">The same </w:t>
            </w:r>
            <w:r w:rsidR="00AA0A30">
              <w:rPr>
                <w:sz w:val="18"/>
                <w:szCs w:val="18"/>
                <w:lang w:eastAsia="x-none"/>
              </w:rPr>
              <w:t>timing rela</w:t>
            </w:r>
            <w:r w:rsidR="00FF0C99">
              <w:rPr>
                <w:sz w:val="18"/>
                <w:szCs w:val="18"/>
                <w:lang w:eastAsia="x-none"/>
              </w:rPr>
              <w:t xml:space="preserve">tionship as </w:t>
            </w:r>
            <w:r w:rsidR="00123AC3">
              <w:rPr>
                <w:sz w:val="18"/>
                <w:szCs w:val="18"/>
                <w:lang w:eastAsia="x-none"/>
              </w:rPr>
              <w:t xml:space="preserve">MPDCCH </w:t>
            </w:r>
            <w:r w:rsidR="00F20756">
              <w:rPr>
                <w:sz w:val="18"/>
                <w:szCs w:val="18"/>
                <w:lang w:eastAsia="x-none"/>
              </w:rPr>
              <w:t xml:space="preserve">allocating PUSCH </w:t>
            </w:r>
            <w:r w:rsidR="00123AC3">
              <w:rPr>
                <w:sz w:val="18"/>
                <w:szCs w:val="18"/>
                <w:lang w:eastAsia="x-none"/>
              </w:rPr>
              <w:t xml:space="preserve">should be </w:t>
            </w:r>
            <w:r w:rsidR="005F270F">
              <w:rPr>
                <w:sz w:val="18"/>
                <w:szCs w:val="18"/>
                <w:lang w:eastAsia="x-none"/>
              </w:rPr>
              <w:t xml:space="preserve">applied. </w:t>
            </w:r>
            <w:r w:rsidR="007B0780">
              <w:rPr>
                <w:sz w:val="18"/>
                <w:szCs w:val="18"/>
                <w:lang w:eastAsia="x-none"/>
              </w:rPr>
              <w:t xml:space="preserve">To activate the SPS PUSCH, the UE needs to decode the MPDCCH carrying the activation DCI, </w:t>
            </w:r>
            <w:r w:rsidR="009F005D">
              <w:rPr>
                <w:sz w:val="18"/>
                <w:szCs w:val="18"/>
                <w:lang w:eastAsia="x-none"/>
              </w:rPr>
              <w:t>encode the SPS PUSCH and appl</w:t>
            </w:r>
            <w:r w:rsidR="00DE7ACA">
              <w:rPr>
                <w:sz w:val="18"/>
                <w:szCs w:val="18"/>
                <w:lang w:eastAsia="x-none"/>
              </w:rPr>
              <w:t xml:space="preserve">y timing advance to the SPS, as appropriate. As for </w:t>
            </w:r>
            <w:r w:rsidR="00C22DC0">
              <w:rPr>
                <w:sz w:val="18"/>
                <w:szCs w:val="18"/>
                <w:lang w:eastAsia="x-none"/>
              </w:rPr>
              <w:t>a dynamic P</w:t>
            </w:r>
            <w:r w:rsidR="009C0DA5">
              <w:rPr>
                <w:sz w:val="18"/>
                <w:szCs w:val="18"/>
                <w:lang w:eastAsia="x-none"/>
              </w:rPr>
              <w:t xml:space="preserve">USCH grant, the </w:t>
            </w:r>
            <w:r w:rsidR="00A22A81">
              <w:rPr>
                <w:sz w:val="18"/>
                <w:szCs w:val="18"/>
                <w:lang w:eastAsia="x-none"/>
              </w:rPr>
              <w:t>timing relationship be</w:t>
            </w:r>
            <w:r w:rsidR="00271677">
              <w:rPr>
                <w:sz w:val="18"/>
                <w:szCs w:val="18"/>
                <w:lang w:eastAsia="x-none"/>
              </w:rPr>
              <w:t>tween the activation DCI on MPDCCH and the scheduled uplink SPS</w:t>
            </w:r>
            <w:r w:rsidR="008D3B85">
              <w:rPr>
                <w:sz w:val="18"/>
                <w:szCs w:val="18"/>
                <w:lang w:eastAsia="x-none"/>
              </w:rPr>
              <w:t xml:space="preserve"> needs to be extended by </w:t>
            </w:r>
            <w:proofErr w:type="spellStart"/>
            <w:r w:rsidR="008D3B85">
              <w:rPr>
                <w:sz w:val="18"/>
                <w:szCs w:val="18"/>
                <w:lang w:eastAsia="x-none"/>
              </w:rPr>
              <w:t>K</w:t>
            </w:r>
            <w:r w:rsidR="008D3B85" w:rsidRPr="004E0DC5">
              <w:rPr>
                <w:sz w:val="18"/>
                <w:szCs w:val="18"/>
                <w:vertAlign w:val="subscript"/>
                <w:lang w:eastAsia="x-none"/>
              </w:rPr>
              <w:t>offset</w:t>
            </w:r>
            <w:proofErr w:type="spellEnd"/>
            <w:r w:rsidR="008D3B85">
              <w:rPr>
                <w:sz w:val="18"/>
                <w:szCs w:val="18"/>
                <w:lang w:eastAsia="x-none"/>
              </w:rPr>
              <w:t>.</w:t>
            </w:r>
          </w:p>
        </w:tc>
      </w:tr>
      <w:tr w:rsidR="000128F5" w14:paraId="43EF0C2F" w14:textId="77777777" w:rsidTr="007D754A">
        <w:tc>
          <w:tcPr>
            <w:tcW w:w="2972" w:type="dxa"/>
          </w:tcPr>
          <w:p w14:paraId="42F721A8" w14:textId="462CC124" w:rsidR="000128F5" w:rsidRPr="0060662D" w:rsidRDefault="00ED7BF3" w:rsidP="00C54B38">
            <w:pPr>
              <w:rPr>
                <w:sz w:val="18"/>
                <w:szCs w:val="18"/>
                <w:lang w:eastAsia="x-none"/>
              </w:rPr>
            </w:pPr>
            <w:r w:rsidRPr="004E0DC5">
              <w:rPr>
                <w:sz w:val="18"/>
                <w:szCs w:val="18"/>
                <w:lang w:eastAsia="x-none"/>
              </w:rPr>
              <w:t>PDSCH to HARQ-ACK on PUCCH</w:t>
            </w:r>
          </w:p>
        </w:tc>
        <w:tc>
          <w:tcPr>
            <w:tcW w:w="6335" w:type="dxa"/>
          </w:tcPr>
          <w:p w14:paraId="116128ED" w14:textId="77777777" w:rsidR="00F40246" w:rsidRPr="00BC01BA" w:rsidRDefault="00F40246" w:rsidP="00F40246">
            <w:pPr>
              <w:rPr>
                <w:sz w:val="18"/>
                <w:szCs w:val="18"/>
                <w:u w:val="single"/>
                <w:lang w:eastAsia="x-none"/>
              </w:rPr>
            </w:pPr>
            <w:r w:rsidRPr="00BC01BA">
              <w:rPr>
                <w:sz w:val="18"/>
                <w:szCs w:val="18"/>
                <w:u w:val="single"/>
                <w:lang w:eastAsia="x-none"/>
              </w:rPr>
              <w:t>Rel-16 timing relationship</w:t>
            </w:r>
          </w:p>
          <w:p w14:paraId="576BBC6D" w14:textId="43DF489D" w:rsidR="00F40246" w:rsidRDefault="00F40246" w:rsidP="00F40246">
            <w:pPr>
              <w:rPr>
                <w:sz w:val="18"/>
                <w:szCs w:val="18"/>
                <w:lang w:eastAsia="x-none"/>
              </w:rPr>
            </w:pPr>
            <w:r>
              <w:rPr>
                <w:sz w:val="18"/>
                <w:szCs w:val="18"/>
                <w:lang w:eastAsia="x-none"/>
              </w:rPr>
              <w:t>[</w:t>
            </w:r>
            <w:r w:rsidRPr="00863B12">
              <w:rPr>
                <w:sz w:val="18"/>
                <w:szCs w:val="18"/>
                <w:lang w:eastAsia="x-none"/>
              </w:rPr>
              <w:t>reference</w:t>
            </w:r>
            <w:r w:rsidRPr="009929C0">
              <w:rPr>
                <w:sz w:val="18"/>
                <w:szCs w:val="18"/>
                <w:lang w:eastAsia="x-none"/>
              </w:rPr>
              <w:t xml:space="preserve">: TS36.213 section </w:t>
            </w:r>
            <w:r w:rsidR="00BB32D1" w:rsidRPr="009929C0">
              <w:rPr>
                <w:sz w:val="18"/>
                <w:szCs w:val="18"/>
                <w:lang w:eastAsia="x-none"/>
              </w:rPr>
              <w:t>10.1</w:t>
            </w:r>
            <w:r w:rsidR="00040C79" w:rsidRPr="004E0DC5">
              <w:rPr>
                <w:sz w:val="18"/>
                <w:szCs w:val="18"/>
                <w:lang w:eastAsia="x-none"/>
              </w:rPr>
              <w:t xml:space="preserve"> / 10.1.2</w:t>
            </w:r>
            <w:r w:rsidRPr="009929C0">
              <w:rPr>
                <w:sz w:val="18"/>
                <w:szCs w:val="18"/>
                <w:lang w:eastAsia="x-none"/>
              </w:rPr>
              <w:t>]</w:t>
            </w:r>
          </w:p>
          <w:p w14:paraId="2890682E" w14:textId="1468BBC4" w:rsidR="00DE04D4" w:rsidRDefault="00DE04D4" w:rsidP="00F40246">
            <w:pPr>
              <w:rPr>
                <w:sz w:val="18"/>
                <w:szCs w:val="18"/>
                <w:lang w:eastAsia="x-none"/>
              </w:rPr>
            </w:pPr>
            <w:r>
              <w:rPr>
                <w:sz w:val="18"/>
                <w:szCs w:val="18"/>
                <w:lang w:eastAsia="x-none"/>
              </w:rPr>
              <w:t>For a PDSCH</w:t>
            </w:r>
            <w:r w:rsidR="00EE6C00">
              <w:rPr>
                <w:sz w:val="18"/>
                <w:szCs w:val="18"/>
                <w:lang w:eastAsia="x-none"/>
              </w:rPr>
              <w:t xml:space="preserve"> </w:t>
            </w:r>
            <w:r w:rsidR="00E97FC6">
              <w:rPr>
                <w:sz w:val="18"/>
                <w:szCs w:val="18"/>
                <w:lang w:eastAsia="x-none"/>
              </w:rPr>
              <w:t>who</w:t>
            </w:r>
            <w:r w:rsidR="00844326">
              <w:rPr>
                <w:sz w:val="18"/>
                <w:szCs w:val="18"/>
                <w:lang w:eastAsia="x-none"/>
              </w:rPr>
              <w:t xml:space="preserve">se last subframe is transmitted in subframe </w:t>
            </w:r>
            <w:r w:rsidR="00D91749">
              <w:rPr>
                <w:sz w:val="18"/>
                <w:szCs w:val="18"/>
                <w:lang w:eastAsia="x-none"/>
              </w:rPr>
              <w:t xml:space="preserve">n, HARQ-ACK on PUCCH is transmitted on subframe </w:t>
            </w:r>
            <w:r w:rsidR="00532F1C">
              <w:rPr>
                <w:sz w:val="18"/>
                <w:szCs w:val="18"/>
                <w:lang w:eastAsia="x-none"/>
              </w:rPr>
              <w:t>n + 4.</w:t>
            </w:r>
          </w:p>
          <w:p w14:paraId="779D9ECE" w14:textId="0F19D5D8" w:rsidR="00724946" w:rsidRDefault="00724946" w:rsidP="00F40246">
            <w:pPr>
              <w:rPr>
                <w:sz w:val="18"/>
                <w:szCs w:val="18"/>
                <w:lang w:eastAsia="x-none"/>
              </w:rPr>
            </w:pPr>
            <w:r>
              <w:rPr>
                <w:sz w:val="18"/>
                <w:szCs w:val="18"/>
                <w:lang w:eastAsia="x-none"/>
              </w:rPr>
              <w:t xml:space="preserve">The time between PDSCH and </w:t>
            </w:r>
            <w:r w:rsidR="00F35002">
              <w:rPr>
                <w:sz w:val="18"/>
                <w:szCs w:val="18"/>
                <w:lang w:eastAsia="x-none"/>
              </w:rPr>
              <w:t xml:space="preserve">PUCCH allows for </w:t>
            </w:r>
            <w:r w:rsidR="00DC033E">
              <w:rPr>
                <w:sz w:val="18"/>
                <w:szCs w:val="18"/>
                <w:lang w:eastAsia="x-none"/>
              </w:rPr>
              <w:t>PDSCH decoding</w:t>
            </w:r>
            <w:r w:rsidR="00AD7118">
              <w:rPr>
                <w:sz w:val="18"/>
                <w:szCs w:val="18"/>
                <w:lang w:eastAsia="x-none"/>
              </w:rPr>
              <w:t>, PUCCH encoding and a moderate amount of timing advance.</w:t>
            </w:r>
          </w:p>
          <w:p w14:paraId="6DFAF52B" w14:textId="77777777" w:rsidR="009950D8" w:rsidRPr="00AF4588" w:rsidRDefault="009950D8" w:rsidP="009950D8">
            <w:pPr>
              <w:rPr>
                <w:sz w:val="18"/>
                <w:szCs w:val="18"/>
                <w:u w:val="single"/>
                <w:lang w:eastAsia="x-none"/>
              </w:rPr>
            </w:pPr>
            <w:r w:rsidRPr="00AF4588">
              <w:rPr>
                <w:sz w:val="18"/>
                <w:szCs w:val="18"/>
                <w:u w:val="single"/>
                <w:lang w:eastAsia="x-none"/>
              </w:rPr>
              <w:t>IoT-NTN modification</w:t>
            </w:r>
          </w:p>
          <w:p w14:paraId="4BD4ED52" w14:textId="51AC0565" w:rsidR="009950D8" w:rsidRDefault="009950D8" w:rsidP="009950D8">
            <w:pPr>
              <w:rPr>
                <w:sz w:val="18"/>
                <w:szCs w:val="18"/>
                <w:lang w:eastAsia="x-none"/>
              </w:rPr>
            </w:pPr>
            <w:r>
              <w:rPr>
                <w:sz w:val="18"/>
                <w:szCs w:val="18"/>
                <w:lang w:eastAsia="x-none"/>
              </w:rPr>
              <w:t xml:space="preserve">The time between PDSCH and PUCCH is insufficient to accommodate the timing advance for NTN and the timing relationship between PDSCH and HARQ-ACK on PUCCH </w:t>
            </w:r>
            <w:r w:rsidR="00553410">
              <w:rPr>
                <w:sz w:val="18"/>
                <w:szCs w:val="18"/>
                <w:lang w:eastAsia="x-none"/>
              </w:rPr>
              <w:t xml:space="preserve">needs to be enhanced by extending by </w:t>
            </w:r>
            <w:proofErr w:type="spellStart"/>
            <w:r w:rsidR="00553410" w:rsidRPr="006956BC">
              <w:rPr>
                <w:i/>
                <w:iCs/>
                <w:sz w:val="18"/>
                <w:szCs w:val="18"/>
                <w:lang w:eastAsia="x-none"/>
              </w:rPr>
              <w:t>K</w:t>
            </w:r>
            <w:r w:rsidR="00553410" w:rsidRPr="006956BC">
              <w:rPr>
                <w:i/>
                <w:iCs/>
                <w:sz w:val="18"/>
                <w:szCs w:val="18"/>
                <w:vertAlign w:val="subscript"/>
                <w:lang w:eastAsia="x-none"/>
              </w:rPr>
              <w:t>offset</w:t>
            </w:r>
            <w:proofErr w:type="spellEnd"/>
            <w:r w:rsidR="00553410">
              <w:rPr>
                <w:sz w:val="18"/>
                <w:szCs w:val="18"/>
                <w:lang w:eastAsia="x-none"/>
              </w:rPr>
              <w:t>.</w:t>
            </w:r>
          </w:p>
          <w:p w14:paraId="1DD30838" w14:textId="77777777" w:rsidR="000128F5" w:rsidRPr="00E23383" w:rsidRDefault="000128F5" w:rsidP="0060662D">
            <w:pPr>
              <w:rPr>
                <w:sz w:val="18"/>
                <w:szCs w:val="18"/>
                <w:lang w:eastAsia="x-none"/>
              </w:rPr>
            </w:pPr>
          </w:p>
        </w:tc>
      </w:tr>
      <w:tr w:rsidR="009950D8" w14:paraId="6FFACC29" w14:textId="77777777" w:rsidTr="007D754A">
        <w:tc>
          <w:tcPr>
            <w:tcW w:w="2972" w:type="dxa"/>
          </w:tcPr>
          <w:p w14:paraId="6C45E03D" w14:textId="03772B26" w:rsidR="009950D8" w:rsidRPr="0060662D" w:rsidRDefault="009950D8" w:rsidP="00C54B38">
            <w:pPr>
              <w:rPr>
                <w:sz w:val="18"/>
                <w:szCs w:val="18"/>
                <w:lang w:eastAsia="x-none"/>
              </w:rPr>
            </w:pPr>
            <w:r w:rsidRPr="004E0DC5">
              <w:rPr>
                <w:sz w:val="18"/>
                <w:szCs w:val="18"/>
                <w:lang w:eastAsia="x-none"/>
              </w:rPr>
              <w:t>CSI reference resource timing</w:t>
            </w:r>
          </w:p>
        </w:tc>
        <w:tc>
          <w:tcPr>
            <w:tcW w:w="6335" w:type="dxa"/>
          </w:tcPr>
          <w:p w14:paraId="6129C40B" w14:textId="77777777" w:rsidR="00E10466" w:rsidRPr="00BC01BA" w:rsidRDefault="00E10466" w:rsidP="00E10466">
            <w:pPr>
              <w:rPr>
                <w:sz w:val="18"/>
                <w:szCs w:val="18"/>
                <w:u w:val="single"/>
                <w:lang w:eastAsia="x-none"/>
              </w:rPr>
            </w:pPr>
            <w:r w:rsidRPr="00BC01BA">
              <w:rPr>
                <w:sz w:val="18"/>
                <w:szCs w:val="18"/>
                <w:u w:val="single"/>
                <w:lang w:eastAsia="x-none"/>
              </w:rPr>
              <w:t>Rel-16 timing relationship</w:t>
            </w:r>
          </w:p>
          <w:p w14:paraId="1A52CB4A" w14:textId="3536002A" w:rsidR="00E10466" w:rsidRDefault="00E10466" w:rsidP="00E10466">
            <w:pPr>
              <w:rPr>
                <w:sz w:val="18"/>
                <w:szCs w:val="18"/>
                <w:lang w:eastAsia="x-none"/>
              </w:rPr>
            </w:pPr>
            <w:r>
              <w:rPr>
                <w:sz w:val="18"/>
                <w:szCs w:val="18"/>
                <w:lang w:eastAsia="x-none"/>
              </w:rPr>
              <w:t>[</w:t>
            </w:r>
            <w:r w:rsidRPr="004E0DC5">
              <w:rPr>
                <w:sz w:val="18"/>
                <w:szCs w:val="18"/>
                <w:lang w:eastAsia="x-none"/>
              </w:rPr>
              <w:t>reference: TS36.213 section 7.2.3]</w:t>
            </w:r>
          </w:p>
          <w:p w14:paraId="71125945" w14:textId="0092C786" w:rsidR="000D00BB" w:rsidRDefault="00FD683A" w:rsidP="00E10466">
            <w:pPr>
              <w:rPr>
                <w:sz w:val="18"/>
                <w:szCs w:val="18"/>
                <w:lang w:eastAsia="x-none"/>
              </w:rPr>
            </w:pPr>
            <w:r>
              <w:rPr>
                <w:sz w:val="18"/>
                <w:szCs w:val="18"/>
                <w:lang w:eastAsia="x-none"/>
              </w:rPr>
              <w:t xml:space="preserve">The CSI reference resource </w:t>
            </w:r>
            <w:r w:rsidR="00C7493C">
              <w:rPr>
                <w:sz w:val="18"/>
                <w:szCs w:val="18"/>
                <w:lang w:eastAsia="x-none"/>
              </w:rPr>
              <w:t xml:space="preserve">is a set of </w:t>
            </w:r>
            <w:r w:rsidR="006C23F7">
              <w:rPr>
                <w:sz w:val="18"/>
                <w:szCs w:val="18"/>
                <w:lang w:eastAsia="x-none"/>
              </w:rPr>
              <w:t>DL physical resources ending in subframe n</w:t>
            </w:r>
            <w:r w:rsidR="000D00BB">
              <w:rPr>
                <w:sz w:val="18"/>
                <w:szCs w:val="18"/>
                <w:lang w:eastAsia="x-none"/>
              </w:rPr>
              <w:t>-</w:t>
            </w:r>
            <w:proofErr w:type="spellStart"/>
            <w:r w:rsidR="000D00BB" w:rsidRPr="00510F5D">
              <w:rPr>
                <w:sz w:val="18"/>
                <w:szCs w:val="18"/>
                <w:lang w:eastAsia="x-none"/>
              </w:rPr>
              <w:t>n</w:t>
            </w:r>
            <w:r w:rsidR="000D00BB" w:rsidRPr="004E0DC5">
              <w:rPr>
                <w:sz w:val="18"/>
                <w:szCs w:val="18"/>
                <w:vertAlign w:val="subscript"/>
                <w:lang w:eastAsia="x-none"/>
              </w:rPr>
              <w:t>CQI_ref</w:t>
            </w:r>
            <w:proofErr w:type="spellEnd"/>
            <w:r w:rsidR="000D00BB">
              <w:rPr>
                <w:sz w:val="18"/>
                <w:szCs w:val="18"/>
                <w:lang w:eastAsia="x-none"/>
              </w:rPr>
              <w:t xml:space="preserve">, where in the most stringent case for timing, </w:t>
            </w:r>
            <w:proofErr w:type="spellStart"/>
            <w:r w:rsidR="000D00BB">
              <w:rPr>
                <w:sz w:val="18"/>
                <w:szCs w:val="18"/>
                <w:lang w:eastAsia="x-none"/>
              </w:rPr>
              <w:t>n</w:t>
            </w:r>
            <w:r w:rsidR="000D00BB" w:rsidRPr="004E0DC5">
              <w:rPr>
                <w:sz w:val="18"/>
                <w:szCs w:val="18"/>
                <w:vertAlign w:val="subscript"/>
                <w:lang w:eastAsia="x-none"/>
              </w:rPr>
              <w:t>CQI_ref</w:t>
            </w:r>
            <w:proofErr w:type="spellEnd"/>
            <w:r w:rsidR="000D00BB">
              <w:rPr>
                <w:sz w:val="18"/>
                <w:szCs w:val="18"/>
                <w:lang w:eastAsia="x-none"/>
              </w:rPr>
              <w:t xml:space="preserve"> can be as little as 4.</w:t>
            </w:r>
            <w:r w:rsidR="00AE3776">
              <w:rPr>
                <w:sz w:val="18"/>
                <w:szCs w:val="18"/>
                <w:lang w:eastAsia="x-none"/>
              </w:rPr>
              <w:t xml:space="preserve"> The gap between the end of the </w:t>
            </w:r>
            <w:r w:rsidR="00A343BC">
              <w:rPr>
                <w:sz w:val="18"/>
                <w:szCs w:val="18"/>
                <w:lang w:eastAsia="x-none"/>
              </w:rPr>
              <w:t xml:space="preserve">CSI reference resource and </w:t>
            </w:r>
            <w:r w:rsidR="00E46ADA">
              <w:rPr>
                <w:sz w:val="18"/>
                <w:szCs w:val="18"/>
                <w:lang w:eastAsia="x-none"/>
              </w:rPr>
              <w:t>the</w:t>
            </w:r>
            <w:r w:rsidR="00822151">
              <w:rPr>
                <w:sz w:val="18"/>
                <w:szCs w:val="18"/>
                <w:lang w:eastAsia="x-none"/>
              </w:rPr>
              <w:t xml:space="preserve"> </w:t>
            </w:r>
            <w:r w:rsidR="00925A55">
              <w:rPr>
                <w:sz w:val="18"/>
                <w:szCs w:val="18"/>
                <w:lang w:eastAsia="x-none"/>
              </w:rPr>
              <w:t>PUCCH</w:t>
            </w:r>
            <w:r w:rsidR="00822151">
              <w:rPr>
                <w:sz w:val="18"/>
                <w:szCs w:val="18"/>
                <w:lang w:eastAsia="x-none"/>
              </w:rPr>
              <w:t xml:space="preserve"> on which CSI is transmitted</w:t>
            </w:r>
            <w:r w:rsidR="00EB5E12">
              <w:rPr>
                <w:sz w:val="18"/>
                <w:szCs w:val="18"/>
                <w:lang w:eastAsia="x-none"/>
              </w:rPr>
              <w:t xml:space="preserve"> is used for processing the </w:t>
            </w:r>
            <w:r w:rsidR="008D3B84">
              <w:rPr>
                <w:sz w:val="18"/>
                <w:szCs w:val="18"/>
                <w:lang w:eastAsia="x-none"/>
              </w:rPr>
              <w:t>measurements made on the CSI reference resource. The gap also allows for a moderate amount of timing advance</w:t>
            </w:r>
            <w:r w:rsidR="00711CBC">
              <w:rPr>
                <w:sz w:val="18"/>
                <w:szCs w:val="18"/>
                <w:lang w:eastAsia="x-none"/>
              </w:rPr>
              <w:t xml:space="preserve"> and encoding of the CSI on</w:t>
            </w:r>
            <w:r w:rsidR="00925A55">
              <w:rPr>
                <w:sz w:val="18"/>
                <w:szCs w:val="18"/>
                <w:lang w:eastAsia="x-none"/>
              </w:rPr>
              <w:t xml:space="preserve"> the PUCCH.</w:t>
            </w:r>
          </w:p>
          <w:p w14:paraId="3FF9FE65" w14:textId="77777777" w:rsidR="00E10466" w:rsidRPr="00AF4588" w:rsidRDefault="00E10466" w:rsidP="00E10466">
            <w:pPr>
              <w:rPr>
                <w:sz w:val="18"/>
                <w:szCs w:val="18"/>
                <w:u w:val="single"/>
                <w:lang w:eastAsia="x-none"/>
              </w:rPr>
            </w:pPr>
            <w:r w:rsidRPr="00AF4588">
              <w:rPr>
                <w:sz w:val="18"/>
                <w:szCs w:val="18"/>
                <w:u w:val="single"/>
                <w:lang w:eastAsia="x-none"/>
              </w:rPr>
              <w:t>IoT-NTN modification</w:t>
            </w:r>
          </w:p>
          <w:p w14:paraId="74A14CA5" w14:textId="651D5502" w:rsidR="00E10466" w:rsidRDefault="005C791F" w:rsidP="00E10466">
            <w:pPr>
              <w:rPr>
                <w:sz w:val="18"/>
                <w:szCs w:val="18"/>
                <w:lang w:eastAsia="x-none"/>
              </w:rPr>
            </w:pPr>
            <w:r>
              <w:rPr>
                <w:sz w:val="18"/>
                <w:szCs w:val="18"/>
                <w:lang w:eastAsia="x-none"/>
              </w:rPr>
              <w:t xml:space="preserve">The CSI in its current form is not expected to be </w:t>
            </w:r>
            <w:r w:rsidR="008162D1">
              <w:rPr>
                <w:sz w:val="18"/>
                <w:szCs w:val="18"/>
                <w:lang w:eastAsia="x-none"/>
              </w:rPr>
              <w:t xml:space="preserve">very useful for IoT-NTN. For a </w:t>
            </w:r>
            <w:r w:rsidR="00B61F56">
              <w:rPr>
                <w:sz w:val="18"/>
                <w:szCs w:val="18"/>
                <w:lang w:eastAsia="x-none"/>
              </w:rPr>
              <w:t xml:space="preserve">clear sky scenario, </w:t>
            </w:r>
            <w:r w:rsidR="00C636BA">
              <w:rPr>
                <w:sz w:val="18"/>
                <w:szCs w:val="18"/>
                <w:lang w:eastAsia="x-none"/>
              </w:rPr>
              <w:t>the channel may not be fast fading and there is then little need for CSI</w:t>
            </w:r>
            <w:r w:rsidR="007E2B17">
              <w:rPr>
                <w:sz w:val="18"/>
                <w:szCs w:val="18"/>
                <w:lang w:eastAsia="x-none"/>
              </w:rPr>
              <w:t>. Even if the channel is fast fading</w:t>
            </w:r>
            <w:r w:rsidR="00A535B2">
              <w:rPr>
                <w:sz w:val="18"/>
                <w:szCs w:val="18"/>
                <w:lang w:eastAsia="x-none"/>
              </w:rPr>
              <w:t xml:space="preserve">, the propagation times </w:t>
            </w:r>
            <w:r w:rsidR="0012144D">
              <w:rPr>
                <w:sz w:val="18"/>
                <w:szCs w:val="18"/>
                <w:lang w:eastAsia="x-none"/>
              </w:rPr>
              <w:t>mean that the CSI is likely to be out of date by the time it arr</w:t>
            </w:r>
            <w:r w:rsidR="00C015AD">
              <w:rPr>
                <w:sz w:val="18"/>
                <w:szCs w:val="18"/>
                <w:lang w:eastAsia="x-none"/>
              </w:rPr>
              <w:t xml:space="preserve">ives at the </w:t>
            </w:r>
            <w:proofErr w:type="spellStart"/>
            <w:r w:rsidR="00C015AD">
              <w:rPr>
                <w:sz w:val="18"/>
                <w:szCs w:val="18"/>
                <w:lang w:eastAsia="x-none"/>
              </w:rPr>
              <w:t>eNB</w:t>
            </w:r>
            <w:proofErr w:type="spellEnd"/>
            <w:r w:rsidR="00C015AD">
              <w:rPr>
                <w:sz w:val="18"/>
                <w:szCs w:val="18"/>
                <w:lang w:eastAsia="x-none"/>
              </w:rPr>
              <w:t>.</w:t>
            </w:r>
            <w:r w:rsidR="001F4519">
              <w:rPr>
                <w:sz w:val="18"/>
                <w:szCs w:val="18"/>
                <w:lang w:eastAsia="x-none"/>
              </w:rPr>
              <w:t xml:space="preserve"> There is however a need to define a timing relationship for CSI</w:t>
            </w:r>
            <w:r w:rsidR="00CE215F">
              <w:rPr>
                <w:sz w:val="18"/>
                <w:szCs w:val="18"/>
                <w:lang w:eastAsia="x-none"/>
              </w:rPr>
              <w:t xml:space="preserve"> for the sake of completeness, whether it is actually used by the </w:t>
            </w:r>
            <w:proofErr w:type="spellStart"/>
            <w:r w:rsidR="00CE215F">
              <w:rPr>
                <w:sz w:val="18"/>
                <w:szCs w:val="18"/>
                <w:lang w:eastAsia="x-none"/>
              </w:rPr>
              <w:t>eNB</w:t>
            </w:r>
            <w:proofErr w:type="spellEnd"/>
            <w:r w:rsidR="00CE215F">
              <w:rPr>
                <w:sz w:val="18"/>
                <w:szCs w:val="18"/>
                <w:lang w:eastAsia="x-none"/>
              </w:rPr>
              <w:t xml:space="preserve"> or not. We propose that the CSI reference resource timing is increased by </w:t>
            </w:r>
            <w:proofErr w:type="spellStart"/>
            <w:r w:rsidR="00CE215F">
              <w:rPr>
                <w:sz w:val="18"/>
                <w:szCs w:val="18"/>
                <w:lang w:eastAsia="x-none"/>
              </w:rPr>
              <w:t>Koffset</w:t>
            </w:r>
            <w:proofErr w:type="spellEnd"/>
            <w:r w:rsidR="00CE215F">
              <w:rPr>
                <w:sz w:val="18"/>
                <w:szCs w:val="18"/>
                <w:lang w:eastAsia="x-none"/>
              </w:rPr>
              <w:t xml:space="preserve">, such that the CSI reference resource </w:t>
            </w:r>
            <w:r w:rsidR="000E7F8D">
              <w:rPr>
                <w:sz w:val="18"/>
                <w:szCs w:val="18"/>
                <w:lang w:eastAsia="x-none"/>
              </w:rPr>
              <w:t xml:space="preserve">is a set of resources ending in subframe </w:t>
            </w:r>
            <w:r w:rsidR="002C278A">
              <w:rPr>
                <w:sz w:val="18"/>
                <w:szCs w:val="18"/>
                <w:lang w:eastAsia="x-none"/>
              </w:rPr>
              <w:t xml:space="preserve">n – </w:t>
            </w:r>
            <w:proofErr w:type="spellStart"/>
            <w:r w:rsidR="002C278A">
              <w:rPr>
                <w:sz w:val="18"/>
                <w:szCs w:val="18"/>
                <w:lang w:eastAsia="x-none"/>
              </w:rPr>
              <w:t>n</w:t>
            </w:r>
            <w:r w:rsidR="002C278A" w:rsidRPr="004E0DC5">
              <w:rPr>
                <w:sz w:val="18"/>
                <w:szCs w:val="18"/>
                <w:vertAlign w:val="subscript"/>
                <w:lang w:eastAsia="x-none"/>
              </w:rPr>
              <w:t>CQI_ref</w:t>
            </w:r>
            <w:proofErr w:type="spellEnd"/>
            <w:r w:rsidR="002C278A">
              <w:rPr>
                <w:sz w:val="18"/>
                <w:szCs w:val="18"/>
                <w:lang w:eastAsia="x-none"/>
              </w:rPr>
              <w:t xml:space="preserve"> - </w:t>
            </w:r>
            <w:proofErr w:type="spellStart"/>
            <w:r w:rsidR="002C278A">
              <w:rPr>
                <w:sz w:val="18"/>
                <w:szCs w:val="18"/>
                <w:lang w:eastAsia="x-none"/>
              </w:rPr>
              <w:t>K</w:t>
            </w:r>
            <w:r w:rsidR="002C278A" w:rsidRPr="004E0DC5">
              <w:rPr>
                <w:sz w:val="18"/>
                <w:szCs w:val="18"/>
                <w:vertAlign w:val="subscript"/>
                <w:lang w:eastAsia="x-none"/>
              </w:rPr>
              <w:t>offset</w:t>
            </w:r>
            <w:proofErr w:type="spellEnd"/>
          </w:p>
          <w:p w14:paraId="4FB864AB" w14:textId="7ACEB6E2" w:rsidR="009950D8" w:rsidRPr="004E0DC5" w:rsidRDefault="000E366C" w:rsidP="00F40246">
            <w:pPr>
              <w:rPr>
                <w:sz w:val="18"/>
                <w:szCs w:val="18"/>
                <w:lang w:eastAsia="x-none"/>
              </w:rPr>
            </w:pPr>
            <w:r>
              <w:rPr>
                <w:sz w:val="18"/>
                <w:szCs w:val="18"/>
                <w:lang w:eastAsia="x-none"/>
              </w:rPr>
              <w:t xml:space="preserve">The change in channel conditions </w:t>
            </w:r>
            <w:r w:rsidR="00F710FA">
              <w:rPr>
                <w:sz w:val="18"/>
                <w:szCs w:val="18"/>
                <w:lang w:eastAsia="x-none"/>
              </w:rPr>
              <w:t xml:space="preserve">due to blockages (trees, buildings </w:t>
            </w:r>
            <w:proofErr w:type="spellStart"/>
            <w:r w:rsidR="00F710FA">
              <w:rPr>
                <w:sz w:val="18"/>
                <w:szCs w:val="18"/>
                <w:lang w:eastAsia="x-none"/>
              </w:rPr>
              <w:t>etc</w:t>
            </w:r>
            <w:proofErr w:type="spellEnd"/>
            <w:r w:rsidR="00F710FA">
              <w:rPr>
                <w:sz w:val="18"/>
                <w:szCs w:val="18"/>
                <w:lang w:eastAsia="x-none"/>
              </w:rPr>
              <w:t xml:space="preserve">) is likely to be predictable (the </w:t>
            </w:r>
            <w:r w:rsidR="00973FD8">
              <w:rPr>
                <w:sz w:val="18"/>
                <w:szCs w:val="18"/>
                <w:lang w:eastAsia="x-none"/>
              </w:rPr>
              <w:t xml:space="preserve">channel </w:t>
            </w:r>
            <w:r w:rsidR="001706EE">
              <w:rPr>
                <w:sz w:val="18"/>
                <w:szCs w:val="18"/>
                <w:lang w:eastAsia="x-none"/>
              </w:rPr>
              <w:t xml:space="preserve">SNR profile is likely to be the same for subsequent </w:t>
            </w:r>
            <w:proofErr w:type="spellStart"/>
            <w:r w:rsidR="001706EE">
              <w:rPr>
                <w:sz w:val="18"/>
                <w:szCs w:val="18"/>
                <w:lang w:eastAsia="x-none"/>
              </w:rPr>
              <w:t>flypasts</w:t>
            </w:r>
            <w:proofErr w:type="spellEnd"/>
            <w:r w:rsidR="001706EE">
              <w:rPr>
                <w:sz w:val="18"/>
                <w:szCs w:val="18"/>
                <w:lang w:eastAsia="x-none"/>
              </w:rPr>
              <w:t xml:space="preserve"> of a satellite on the same </w:t>
            </w:r>
            <w:r w:rsidR="00FB3C7E">
              <w:rPr>
                <w:sz w:val="18"/>
                <w:szCs w:val="18"/>
                <w:lang w:eastAsia="x-none"/>
              </w:rPr>
              <w:t>orbit</w:t>
            </w:r>
            <w:r w:rsidR="00D13483">
              <w:rPr>
                <w:sz w:val="18"/>
                <w:szCs w:val="18"/>
                <w:lang w:eastAsia="x-none"/>
              </w:rPr>
              <w:t>). It may be more beneficial to report the</w:t>
            </w:r>
            <w:r w:rsidR="00B84C6E">
              <w:rPr>
                <w:sz w:val="18"/>
                <w:szCs w:val="18"/>
                <w:lang w:eastAsia="x-none"/>
              </w:rPr>
              <w:t xml:space="preserve"> channel condition profile across a </w:t>
            </w:r>
            <w:proofErr w:type="spellStart"/>
            <w:r w:rsidR="00B84C6E">
              <w:rPr>
                <w:sz w:val="18"/>
                <w:szCs w:val="18"/>
                <w:lang w:eastAsia="x-none"/>
              </w:rPr>
              <w:t>flypast</w:t>
            </w:r>
            <w:proofErr w:type="spellEnd"/>
            <w:r w:rsidR="00B84C6E">
              <w:rPr>
                <w:sz w:val="18"/>
                <w:szCs w:val="18"/>
                <w:lang w:eastAsia="x-none"/>
              </w:rPr>
              <w:t xml:space="preserve">, rather than the </w:t>
            </w:r>
            <w:r w:rsidR="007B0790">
              <w:rPr>
                <w:sz w:val="18"/>
                <w:szCs w:val="18"/>
                <w:lang w:eastAsia="x-none"/>
              </w:rPr>
              <w:t>CSI, which tracks the instantaneous fast fading of the channel.</w:t>
            </w:r>
          </w:p>
        </w:tc>
      </w:tr>
      <w:tr w:rsidR="007B0790" w14:paraId="5CB45FA6" w14:textId="77777777" w:rsidTr="007D754A">
        <w:tc>
          <w:tcPr>
            <w:tcW w:w="2972" w:type="dxa"/>
          </w:tcPr>
          <w:p w14:paraId="5D42E919" w14:textId="0EC63D72" w:rsidR="007B0790" w:rsidRPr="00510F5D" w:rsidRDefault="007B0790" w:rsidP="00C54B38">
            <w:pPr>
              <w:rPr>
                <w:sz w:val="18"/>
                <w:szCs w:val="18"/>
                <w:lang w:eastAsia="x-none"/>
              </w:rPr>
            </w:pPr>
            <w:r w:rsidRPr="004E0DC5">
              <w:rPr>
                <w:sz w:val="18"/>
                <w:szCs w:val="18"/>
                <w:lang w:eastAsia="x-none"/>
              </w:rPr>
              <w:t>MPDCCH to aperiodic SRS</w:t>
            </w:r>
          </w:p>
        </w:tc>
        <w:tc>
          <w:tcPr>
            <w:tcW w:w="6335" w:type="dxa"/>
          </w:tcPr>
          <w:p w14:paraId="2F66B9B4" w14:textId="77777777" w:rsidR="007B0790" w:rsidRPr="00BC01BA" w:rsidRDefault="007B0790" w:rsidP="007B0790">
            <w:pPr>
              <w:rPr>
                <w:sz w:val="18"/>
                <w:szCs w:val="18"/>
                <w:u w:val="single"/>
                <w:lang w:eastAsia="x-none"/>
              </w:rPr>
            </w:pPr>
            <w:r w:rsidRPr="00BC01BA">
              <w:rPr>
                <w:sz w:val="18"/>
                <w:szCs w:val="18"/>
                <w:u w:val="single"/>
                <w:lang w:eastAsia="x-none"/>
              </w:rPr>
              <w:t>Rel-16 timing relationship</w:t>
            </w:r>
          </w:p>
          <w:p w14:paraId="4BF80AE0" w14:textId="7B4D9056" w:rsidR="007B0790" w:rsidRDefault="007B0790" w:rsidP="007B0790">
            <w:pPr>
              <w:rPr>
                <w:sz w:val="18"/>
                <w:szCs w:val="18"/>
                <w:lang w:eastAsia="x-none"/>
              </w:rPr>
            </w:pPr>
            <w:r>
              <w:rPr>
                <w:sz w:val="18"/>
                <w:szCs w:val="18"/>
                <w:lang w:eastAsia="x-none"/>
              </w:rPr>
              <w:t>[</w:t>
            </w:r>
            <w:r w:rsidRPr="00672E9B">
              <w:rPr>
                <w:sz w:val="18"/>
                <w:szCs w:val="18"/>
                <w:lang w:eastAsia="x-none"/>
              </w:rPr>
              <w:t xml:space="preserve">reference: TS36.213 section </w:t>
            </w:r>
            <w:r w:rsidR="00187227">
              <w:rPr>
                <w:sz w:val="18"/>
                <w:szCs w:val="18"/>
                <w:lang w:eastAsia="x-none"/>
              </w:rPr>
              <w:t>8.2</w:t>
            </w:r>
            <w:r w:rsidRPr="00672E9B">
              <w:rPr>
                <w:sz w:val="18"/>
                <w:szCs w:val="18"/>
                <w:lang w:eastAsia="x-none"/>
              </w:rPr>
              <w:t>]</w:t>
            </w:r>
          </w:p>
          <w:p w14:paraId="392D9770" w14:textId="0F391BF2" w:rsidR="008B063A" w:rsidRDefault="008B063A" w:rsidP="007B0790">
            <w:pPr>
              <w:rPr>
                <w:sz w:val="18"/>
                <w:szCs w:val="18"/>
                <w:lang w:eastAsia="x-none"/>
              </w:rPr>
            </w:pPr>
            <w:r>
              <w:rPr>
                <w:sz w:val="18"/>
                <w:szCs w:val="18"/>
                <w:lang w:eastAsia="x-none"/>
              </w:rPr>
              <w:t xml:space="preserve">For an MPDCCH transmitted on subframe ‘n’ that triggers aperiodic SRS transmission, </w:t>
            </w:r>
            <w:r w:rsidR="00D76144">
              <w:rPr>
                <w:sz w:val="18"/>
                <w:szCs w:val="18"/>
                <w:lang w:eastAsia="x-none"/>
              </w:rPr>
              <w:t xml:space="preserve">SRS is transmitted </w:t>
            </w:r>
            <w:r>
              <w:rPr>
                <w:sz w:val="18"/>
                <w:szCs w:val="18"/>
                <w:lang w:eastAsia="x-none"/>
              </w:rPr>
              <w:t xml:space="preserve">in the first subframe </w:t>
            </w:r>
            <w:r w:rsidR="00E75F60">
              <w:rPr>
                <w:sz w:val="18"/>
                <w:szCs w:val="18"/>
                <w:lang w:eastAsia="x-none"/>
              </w:rPr>
              <w:t xml:space="preserve">that </w:t>
            </w:r>
            <w:r w:rsidR="00C43176">
              <w:rPr>
                <w:sz w:val="18"/>
                <w:szCs w:val="18"/>
                <w:lang w:eastAsia="x-none"/>
              </w:rPr>
              <w:t xml:space="preserve">satisfies </w:t>
            </w:r>
            <w:r w:rsidR="007814C4">
              <w:rPr>
                <w:sz w:val="18"/>
                <w:szCs w:val="18"/>
                <w:lang w:eastAsia="x-none"/>
              </w:rPr>
              <w:t>n + k, k ≥</w:t>
            </w:r>
            <w:r w:rsidR="005E7BE6">
              <w:rPr>
                <w:sz w:val="18"/>
                <w:szCs w:val="18"/>
                <w:lang w:eastAsia="x-none"/>
              </w:rPr>
              <w:t xml:space="preserve"> 4. Hence the </w:t>
            </w:r>
            <w:r w:rsidR="00C96A66">
              <w:rPr>
                <w:sz w:val="18"/>
                <w:szCs w:val="18"/>
                <w:lang w:eastAsia="x-none"/>
              </w:rPr>
              <w:t xml:space="preserve">minimum timing relationship is that the SRS could be transmitted in subframe n + 4 for an MPDCCH transmitted in subframe n. The gap of 4 subframes allows for </w:t>
            </w:r>
            <w:r w:rsidR="00141309">
              <w:rPr>
                <w:sz w:val="18"/>
                <w:szCs w:val="18"/>
                <w:lang w:eastAsia="x-none"/>
              </w:rPr>
              <w:t xml:space="preserve">decoding the DCI and </w:t>
            </w:r>
            <w:r w:rsidR="00FF6187">
              <w:rPr>
                <w:sz w:val="18"/>
                <w:szCs w:val="18"/>
                <w:lang w:eastAsia="x-none"/>
              </w:rPr>
              <w:t>a moderate amount of timing advance.</w:t>
            </w:r>
          </w:p>
          <w:p w14:paraId="2DEC10A3" w14:textId="77777777" w:rsidR="00DF475B" w:rsidRPr="00AF4588" w:rsidRDefault="00DF475B" w:rsidP="00DF475B">
            <w:pPr>
              <w:rPr>
                <w:sz w:val="18"/>
                <w:szCs w:val="18"/>
                <w:u w:val="single"/>
                <w:lang w:eastAsia="x-none"/>
              </w:rPr>
            </w:pPr>
            <w:r w:rsidRPr="00AF4588">
              <w:rPr>
                <w:sz w:val="18"/>
                <w:szCs w:val="18"/>
                <w:u w:val="single"/>
                <w:lang w:eastAsia="x-none"/>
              </w:rPr>
              <w:lastRenderedPageBreak/>
              <w:t>IoT-NTN modification</w:t>
            </w:r>
          </w:p>
          <w:p w14:paraId="54471900" w14:textId="53D6356C" w:rsidR="00DF475B" w:rsidRDefault="00DF475B" w:rsidP="00DF475B">
            <w:pPr>
              <w:rPr>
                <w:sz w:val="18"/>
                <w:szCs w:val="18"/>
                <w:lang w:eastAsia="x-none"/>
              </w:rPr>
            </w:pPr>
            <w:r>
              <w:rPr>
                <w:sz w:val="18"/>
                <w:szCs w:val="18"/>
                <w:lang w:eastAsia="x-none"/>
              </w:rPr>
              <w:t xml:space="preserve">As for CSI, </w:t>
            </w:r>
            <w:r w:rsidR="005501EA">
              <w:rPr>
                <w:sz w:val="18"/>
                <w:szCs w:val="18"/>
                <w:lang w:eastAsia="x-none"/>
              </w:rPr>
              <w:t xml:space="preserve">use of SRS for </w:t>
            </w:r>
            <w:r w:rsidR="00D93763">
              <w:rPr>
                <w:sz w:val="18"/>
                <w:szCs w:val="18"/>
                <w:lang w:eastAsia="x-none"/>
              </w:rPr>
              <w:t>NTN does not seem to be useful. The SRS allow the fast fading profile of the channel</w:t>
            </w:r>
            <w:r w:rsidR="009444E3">
              <w:rPr>
                <w:sz w:val="18"/>
                <w:szCs w:val="18"/>
                <w:lang w:eastAsia="x-none"/>
              </w:rPr>
              <w:t xml:space="preserve"> to be tracked in the UL</w:t>
            </w:r>
            <w:r w:rsidR="000F27A3">
              <w:rPr>
                <w:sz w:val="18"/>
                <w:szCs w:val="18"/>
                <w:lang w:eastAsia="x-none"/>
              </w:rPr>
              <w:t xml:space="preserve">. Given the long propagation times, </w:t>
            </w:r>
            <w:r w:rsidR="00564770">
              <w:rPr>
                <w:sz w:val="18"/>
                <w:szCs w:val="18"/>
                <w:lang w:eastAsia="x-none"/>
              </w:rPr>
              <w:t xml:space="preserve">any </w:t>
            </w:r>
            <w:r w:rsidR="00764945">
              <w:rPr>
                <w:sz w:val="18"/>
                <w:szCs w:val="18"/>
                <w:lang w:eastAsia="x-none"/>
              </w:rPr>
              <w:t xml:space="preserve">decision made on the basis of </w:t>
            </w:r>
            <w:r w:rsidR="00D47E6C">
              <w:rPr>
                <w:sz w:val="18"/>
                <w:szCs w:val="18"/>
                <w:lang w:eastAsia="x-none"/>
              </w:rPr>
              <w:t>measurements of the fast fading from SRS is likely to be out of date by the time a</w:t>
            </w:r>
            <w:r w:rsidR="009F44DE">
              <w:rPr>
                <w:sz w:val="18"/>
                <w:szCs w:val="18"/>
                <w:lang w:eastAsia="x-none"/>
              </w:rPr>
              <w:t xml:space="preserve">n </w:t>
            </w:r>
            <w:proofErr w:type="spellStart"/>
            <w:r w:rsidR="009F44DE">
              <w:rPr>
                <w:sz w:val="18"/>
                <w:szCs w:val="18"/>
                <w:lang w:eastAsia="x-none"/>
              </w:rPr>
              <w:t>eNB</w:t>
            </w:r>
            <w:proofErr w:type="spellEnd"/>
            <w:r w:rsidR="009F44DE">
              <w:rPr>
                <w:sz w:val="18"/>
                <w:szCs w:val="18"/>
                <w:lang w:eastAsia="x-none"/>
              </w:rPr>
              <w:t xml:space="preserve"> actually receives a PUSCH from the UE.</w:t>
            </w:r>
          </w:p>
          <w:p w14:paraId="6AF539B9" w14:textId="014DCA90" w:rsidR="00DF475B" w:rsidRPr="004E0DC5" w:rsidRDefault="00107D55" w:rsidP="00510F5D">
            <w:pPr>
              <w:rPr>
                <w:rFonts w:eastAsia="MS Mincho"/>
                <w:sz w:val="18"/>
                <w:szCs w:val="18"/>
                <w:lang w:eastAsia="ja-JP"/>
              </w:rPr>
            </w:pPr>
            <w:r>
              <w:rPr>
                <w:sz w:val="18"/>
                <w:szCs w:val="18"/>
                <w:lang w:eastAsia="x-none"/>
              </w:rPr>
              <w:t xml:space="preserve">However, as for CSI, it is necessary to define a timing relationship between MPDCCH and aperiodic SRS for the sake of completeness. We propose that the timing relationship is extended by </w:t>
            </w:r>
            <w:proofErr w:type="spellStart"/>
            <w:r>
              <w:rPr>
                <w:sz w:val="18"/>
                <w:szCs w:val="18"/>
                <w:lang w:eastAsia="x-none"/>
              </w:rPr>
              <w:t>Koffset</w:t>
            </w:r>
            <w:proofErr w:type="spellEnd"/>
            <w:r>
              <w:rPr>
                <w:sz w:val="18"/>
                <w:szCs w:val="18"/>
                <w:lang w:eastAsia="x-none"/>
              </w:rPr>
              <w:t xml:space="preserve">, to allow the </w:t>
            </w:r>
            <w:r w:rsidR="00C25414">
              <w:rPr>
                <w:sz w:val="18"/>
                <w:szCs w:val="18"/>
                <w:lang w:eastAsia="x-none"/>
              </w:rPr>
              <w:t>SRS to be timing advanced towards the MPDCCH.</w:t>
            </w:r>
          </w:p>
        </w:tc>
      </w:tr>
      <w:tr w:rsidR="007C7C16" w14:paraId="2F3A2738" w14:textId="77777777" w:rsidTr="007D754A">
        <w:tc>
          <w:tcPr>
            <w:tcW w:w="2972" w:type="dxa"/>
          </w:tcPr>
          <w:p w14:paraId="4969BBFA" w14:textId="051A42DA" w:rsidR="007C7C16" w:rsidRPr="00510F5D" w:rsidRDefault="00832646" w:rsidP="00C54B38">
            <w:pPr>
              <w:rPr>
                <w:sz w:val="18"/>
                <w:szCs w:val="18"/>
                <w:lang w:eastAsia="x-none"/>
              </w:rPr>
            </w:pPr>
            <w:r>
              <w:rPr>
                <w:sz w:val="18"/>
                <w:szCs w:val="18"/>
                <w:lang w:eastAsia="x-none"/>
              </w:rPr>
              <w:lastRenderedPageBreak/>
              <w:t>Timing advance command activation</w:t>
            </w:r>
          </w:p>
        </w:tc>
        <w:tc>
          <w:tcPr>
            <w:tcW w:w="6335" w:type="dxa"/>
          </w:tcPr>
          <w:p w14:paraId="20A29B7E" w14:textId="77777777" w:rsidR="00E50180" w:rsidRPr="00BC01BA" w:rsidRDefault="00E50180" w:rsidP="00E50180">
            <w:pPr>
              <w:rPr>
                <w:sz w:val="18"/>
                <w:szCs w:val="18"/>
                <w:u w:val="single"/>
                <w:lang w:eastAsia="x-none"/>
              </w:rPr>
            </w:pPr>
            <w:r w:rsidRPr="00BC01BA">
              <w:rPr>
                <w:sz w:val="18"/>
                <w:szCs w:val="18"/>
                <w:u w:val="single"/>
                <w:lang w:eastAsia="x-none"/>
              </w:rPr>
              <w:t>Rel-16 timing relationship</w:t>
            </w:r>
          </w:p>
          <w:p w14:paraId="1933E214" w14:textId="77B4DB72" w:rsidR="00E50180" w:rsidRDefault="00B95DB7" w:rsidP="00E50180">
            <w:pPr>
              <w:rPr>
                <w:sz w:val="18"/>
                <w:szCs w:val="18"/>
                <w:lang w:eastAsia="x-none"/>
              </w:rPr>
            </w:pPr>
            <w:r>
              <w:rPr>
                <w:sz w:val="18"/>
                <w:szCs w:val="18"/>
                <w:lang w:eastAsia="x-none"/>
              </w:rPr>
              <w:t xml:space="preserve">For a timing advance command received on subframe </w:t>
            </w:r>
            <w:r w:rsidR="00C17622">
              <w:rPr>
                <w:sz w:val="18"/>
                <w:szCs w:val="18"/>
                <w:lang w:eastAsia="x-none"/>
              </w:rPr>
              <w:t xml:space="preserve">n, the </w:t>
            </w:r>
            <w:r w:rsidR="0036021A">
              <w:rPr>
                <w:sz w:val="18"/>
                <w:szCs w:val="18"/>
                <w:lang w:eastAsia="x-none"/>
              </w:rPr>
              <w:t xml:space="preserve">adjustment of uplink transmission timing is made on subframe </w:t>
            </w:r>
            <w:r w:rsidR="00CD13EA">
              <w:rPr>
                <w:sz w:val="18"/>
                <w:szCs w:val="18"/>
                <w:lang w:eastAsia="x-none"/>
              </w:rPr>
              <w:t>n+6.</w:t>
            </w:r>
          </w:p>
          <w:p w14:paraId="5F575D08" w14:textId="77777777" w:rsidR="004A1CFA" w:rsidRPr="00AF4588" w:rsidRDefault="004A1CFA" w:rsidP="004A1CFA">
            <w:pPr>
              <w:rPr>
                <w:sz w:val="18"/>
                <w:szCs w:val="18"/>
                <w:u w:val="single"/>
                <w:lang w:eastAsia="x-none"/>
              </w:rPr>
            </w:pPr>
            <w:r w:rsidRPr="00AF4588">
              <w:rPr>
                <w:sz w:val="18"/>
                <w:szCs w:val="18"/>
                <w:u w:val="single"/>
                <w:lang w:eastAsia="x-none"/>
              </w:rPr>
              <w:t>IoT-NTN modification</w:t>
            </w:r>
          </w:p>
          <w:p w14:paraId="7FADE450" w14:textId="7FB34D1E" w:rsidR="00E440E7" w:rsidRPr="00E440E7" w:rsidRDefault="00336E51" w:rsidP="00E440E7">
            <w:pPr>
              <w:rPr>
                <w:sz w:val="18"/>
                <w:szCs w:val="18"/>
                <w:lang w:eastAsia="x-none"/>
              </w:rPr>
            </w:pPr>
            <w:r>
              <w:rPr>
                <w:sz w:val="18"/>
                <w:szCs w:val="18"/>
                <w:lang w:eastAsia="x-none"/>
              </w:rPr>
              <w:t xml:space="preserve">Timing advance issues are considered in </w:t>
            </w:r>
            <w:r w:rsidR="0016268E">
              <w:rPr>
                <w:sz w:val="18"/>
                <w:szCs w:val="18"/>
                <w:lang w:eastAsia="x-none"/>
              </w:rPr>
              <w:t>more detail in</w:t>
            </w:r>
            <w:r>
              <w:rPr>
                <w:sz w:val="18"/>
                <w:szCs w:val="18"/>
                <w:lang w:eastAsia="x-none"/>
              </w:rPr>
              <w:t xml:space="preserve"> </w:t>
            </w:r>
            <w:r w:rsidR="00713FDE">
              <w:rPr>
                <w:sz w:val="18"/>
                <w:szCs w:val="18"/>
                <w:lang w:eastAsia="x-none"/>
              </w:rPr>
              <w:fldChar w:fldCharType="begin"/>
            </w:r>
            <w:r w:rsidR="00713FDE">
              <w:rPr>
                <w:sz w:val="18"/>
                <w:szCs w:val="18"/>
                <w:lang w:eastAsia="x-none"/>
              </w:rPr>
              <w:instrText xml:space="preserve"> REF _Ref68631617 \r \h </w:instrText>
            </w:r>
            <w:r w:rsidR="00713FDE">
              <w:rPr>
                <w:sz w:val="18"/>
                <w:szCs w:val="18"/>
                <w:lang w:eastAsia="x-none"/>
              </w:rPr>
            </w:r>
            <w:r w:rsidR="00713FDE">
              <w:rPr>
                <w:sz w:val="18"/>
                <w:szCs w:val="18"/>
                <w:lang w:eastAsia="x-none"/>
              </w:rPr>
              <w:fldChar w:fldCharType="separate"/>
            </w:r>
            <w:r w:rsidR="00713FDE">
              <w:rPr>
                <w:sz w:val="18"/>
                <w:szCs w:val="18"/>
                <w:lang w:eastAsia="x-none"/>
              </w:rPr>
              <w:t>[2]</w:t>
            </w:r>
            <w:r w:rsidR="00713FDE">
              <w:rPr>
                <w:sz w:val="18"/>
                <w:szCs w:val="18"/>
                <w:lang w:eastAsia="x-none"/>
              </w:rPr>
              <w:fldChar w:fldCharType="end"/>
            </w:r>
            <w:r w:rsidR="00C80F3E">
              <w:rPr>
                <w:sz w:val="18"/>
                <w:szCs w:val="18"/>
                <w:lang w:eastAsia="x-none"/>
              </w:rPr>
              <w:t>, where it is discussed</w:t>
            </w:r>
            <w:r w:rsidR="00C962C3">
              <w:rPr>
                <w:sz w:val="18"/>
                <w:szCs w:val="18"/>
                <w:lang w:eastAsia="x-none"/>
              </w:rPr>
              <w:t xml:space="preserve"> that the </w:t>
            </w:r>
            <w:r w:rsidR="00AE10D2">
              <w:rPr>
                <w:sz w:val="18"/>
                <w:szCs w:val="18"/>
                <w:lang w:eastAsia="x-none"/>
              </w:rPr>
              <w:t xml:space="preserve">UE </w:t>
            </w:r>
            <w:r w:rsidR="0052443E">
              <w:rPr>
                <w:sz w:val="18"/>
                <w:szCs w:val="18"/>
                <w:lang w:eastAsia="x-none"/>
              </w:rPr>
              <w:t xml:space="preserve">needs to </w:t>
            </w:r>
            <w:r w:rsidR="00C80F3E">
              <w:rPr>
                <w:sz w:val="18"/>
                <w:szCs w:val="18"/>
                <w:lang w:eastAsia="x-none"/>
              </w:rPr>
              <w:t xml:space="preserve">update the </w:t>
            </w:r>
            <w:r w:rsidR="002066B4">
              <w:rPr>
                <w:sz w:val="18"/>
                <w:szCs w:val="18"/>
                <w:lang w:eastAsia="x-none"/>
              </w:rPr>
              <w:t xml:space="preserve">value in the timing advance command </w:t>
            </w:r>
            <w:r w:rsidR="00353DA5">
              <w:rPr>
                <w:sz w:val="18"/>
                <w:szCs w:val="18"/>
                <w:lang w:eastAsia="x-none"/>
              </w:rPr>
              <w:t xml:space="preserve">(TAC) </w:t>
            </w:r>
            <w:r w:rsidR="002066B4">
              <w:rPr>
                <w:sz w:val="18"/>
                <w:szCs w:val="18"/>
                <w:lang w:eastAsia="x-none"/>
              </w:rPr>
              <w:t>based on</w:t>
            </w:r>
            <w:r w:rsidR="00C80F3E">
              <w:rPr>
                <w:sz w:val="18"/>
                <w:szCs w:val="18"/>
                <w:lang w:eastAsia="x-none"/>
              </w:rPr>
              <w:t xml:space="preserve"> </w:t>
            </w:r>
            <w:r w:rsidR="00C10872">
              <w:rPr>
                <w:sz w:val="18"/>
                <w:szCs w:val="18"/>
                <w:lang w:eastAsia="x-none"/>
              </w:rPr>
              <w:t>changes in propagation time</w:t>
            </w:r>
            <w:r>
              <w:rPr>
                <w:sz w:val="18"/>
                <w:szCs w:val="18"/>
                <w:lang w:eastAsia="x-none"/>
              </w:rPr>
              <w:t xml:space="preserve"> </w:t>
            </w:r>
            <w:r w:rsidR="00B02F12">
              <w:rPr>
                <w:sz w:val="18"/>
                <w:szCs w:val="18"/>
                <w:lang w:eastAsia="x-none"/>
              </w:rPr>
              <w:t xml:space="preserve">that will have occurred between </w:t>
            </w:r>
            <w:r w:rsidR="002C381E">
              <w:rPr>
                <w:sz w:val="18"/>
                <w:szCs w:val="18"/>
                <w:lang w:eastAsia="x-none"/>
              </w:rPr>
              <w:t xml:space="preserve">a reference time for the </w:t>
            </w:r>
            <w:r w:rsidR="000A1E30">
              <w:rPr>
                <w:sz w:val="18"/>
                <w:szCs w:val="18"/>
                <w:lang w:eastAsia="x-none"/>
              </w:rPr>
              <w:t xml:space="preserve">TAC and the time at which the </w:t>
            </w:r>
            <w:r w:rsidR="00353DA5">
              <w:rPr>
                <w:sz w:val="18"/>
                <w:szCs w:val="18"/>
                <w:lang w:eastAsia="x-none"/>
              </w:rPr>
              <w:t>TAC is applied.</w:t>
            </w:r>
            <w:r>
              <w:rPr>
                <w:sz w:val="18"/>
                <w:szCs w:val="18"/>
                <w:lang w:eastAsia="x-none"/>
              </w:rPr>
              <w:t xml:space="preserve"> </w:t>
            </w:r>
            <w:r w:rsidR="006103F8">
              <w:rPr>
                <w:sz w:val="18"/>
                <w:szCs w:val="18"/>
                <w:lang w:eastAsia="x-none"/>
              </w:rPr>
              <w:t xml:space="preserve"> </w:t>
            </w:r>
          </w:p>
          <w:p w14:paraId="785D52B0" w14:textId="687CD02F" w:rsidR="007C7C16" w:rsidRPr="004E0DC5" w:rsidRDefault="00512645" w:rsidP="0022408A">
            <w:pPr>
              <w:rPr>
                <w:sz w:val="18"/>
                <w:szCs w:val="18"/>
                <w:lang w:eastAsia="x-none"/>
              </w:rPr>
            </w:pPr>
            <w:r>
              <w:rPr>
                <w:sz w:val="18"/>
                <w:szCs w:val="18"/>
                <w:lang w:eastAsia="x-none"/>
              </w:rPr>
              <w:t xml:space="preserve">Even when the TAC value is adjusted before it is applied, the UE and </w:t>
            </w:r>
            <w:proofErr w:type="spellStart"/>
            <w:r>
              <w:rPr>
                <w:sz w:val="18"/>
                <w:szCs w:val="18"/>
                <w:lang w:eastAsia="x-none"/>
              </w:rPr>
              <w:t>eNB</w:t>
            </w:r>
            <w:proofErr w:type="spellEnd"/>
            <w:r>
              <w:rPr>
                <w:sz w:val="18"/>
                <w:szCs w:val="18"/>
                <w:lang w:eastAsia="x-none"/>
              </w:rPr>
              <w:t xml:space="preserve"> both need to know the time at which the </w:t>
            </w:r>
            <w:r w:rsidR="00BD445D">
              <w:rPr>
                <w:sz w:val="18"/>
                <w:szCs w:val="18"/>
                <w:lang w:eastAsia="x-none"/>
              </w:rPr>
              <w:t>new adjusted-TAC will be applied.</w:t>
            </w:r>
            <w:r w:rsidR="005F6E7E">
              <w:rPr>
                <w:sz w:val="18"/>
                <w:szCs w:val="18"/>
                <w:lang w:eastAsia="x-none"/>
              </w:rPr>
              <w:t xml:space="preserve"> </w:t>
            </w:r>
            <w:r w:rsidR="00696180">
              <w:rPr>
                <w:sz w:val="18"/>
                <w:szCs w:val="18"/>
                <w:lang w:eastAsia="x-none"/>
              </w:rPr>
              <w:t>T</w:t>
            </w:r>
            <w:r w:rsidR="00D82FC8">
              <w:rPr>
                <w:sz w:val="18"/>
                <w:szCs w:val="18"/>
                <w:lang w:eastAsia="x-none"/>
              </w:rPr>
              <w:t xml:space="preserve">he “timing advance command activation” timing relationship </w:t>
            </w:r>
            <w:r w:rsidR="00696180">
              <w:rPr>
                <w:sz w:val="18"/>
                <w:szCs w:val="18"/>
                <w:lang w:eastAsia="x-none"/>
              </w:rPr>
              <w:t>needs</w:t>
            </w:r>
            <w:r w:rsidR="00D82FC8">
              <w:rPr>
                <w:sz w:val="18"/>
                <w:szCs w:val="18"/>
                <w:lang w:eastAsia="x-none"/>
              </w:rPr>
              <w:t xml:space="preserve"> to be extended by </w:t>
            </w:r>
            <w:proofErr w:type="spellStart"/>
            <w:r w:rsidR="00D82FC8">
              <w:rPr>
                <w:sz w:val="18"/>
                <w:szCs w:val="18"/>
                <w:lang w:eastAsia="x-none"/>
              </w:rPr>
              <w:t>K</w:t>
            </w:r>
            <w:r w:rsidR="00D82FC8" w:rsidRPr="004E0DC5">
              <w:rPr>
                <w:sz w:val="18"/>
                <w:szCs w:val="18"/>
                <w:vertAlign w:val="subscript"/>
                <w:lang w:eastAsia="x-none"/>
              </w:rPr>
              <w:t>offset</w:t>
            </w:r>
            <w:proofErr w:type="spellEnd"/>
            <w:r w:rsidR="00F317C1">
              <w:rPr>
                <w:sz w:val="18"/>
                <w:szCs w:val="18"/>
                <w:lang w:eastAsia="x-none"/>
              </w:rPr>
              <w:t xml:space="preserve"> since</w:t>
            </w:r>
            <w:r w:rsidR="00BA5769">
              <w:rPr>
                <w:sz w:val="18"/>
                <w:szCs w:val="18"/>
                <w:lang w:eastAsia="x-none"/>
              </w:rPr>
              <w:t xml:space="preserve"> the </w:t>
            </w:r>
            <w:r w:rsidR="00F317C1">
              <w:rPr>
                <w:sz w:val="18"/>
                <w:szCs w:val="18"/>
                <w:lang w:eastAsia="x-none"/>
              </w:rPr>
              <w:t xml:space="preserve">whole </w:t>
            </w:r>
            <w:r w:rsidR="008D6ED2">
              <w:rPr>
                <w:sz w:val="18"/>
                <w:szCs w:val="18"/>
                <w:lang w:eastAsia="x-none"/>
              </w:rPr>
              <w:t xml:space="preserve">UL subframe structure </w:t>
            </w:r>
            <w:r w:rsidR="0069450C">
              <w:rPr>
                <w:sz w:val="18"/>
                <w:szCs w:val="18"/>
                <w:lang w:eastAsia="x-none"/>
              </w:rPr>
              <w:t>is timing advanced</w:t>
            </w:r>
            <w:r w:rsidR="004E44EA">
              <w:rPr>
                <w:sz w:val="18"/>
                <w:szCs w:val="18"/>
                <w:lang w:eastAsia="x-none"/>
              </w:rPr>
              <w:t xml:space="preserve">. </w:t>
            </w:r>
            <w:r w:rsidR="00317095">
              <w:rPr>
                <w:sz w:val="18"/>
                <w:szCs w:val="18"/>
                <w:lang w:eastAsia="x-none"/>
              </w:rPr>
              <w:t xml:space="preserve">The UE is required to ensure that the new TAC is applied </w:t>
            </w:r>
            <w:r w:rsidR="009255D4">
              <w:rPr>
                <w:sz w:val="18"/>
                <w:szCs w:val="18"/>
                <w:lang w:eastAsia="x-none"/>
              </w:rPr>
              <w:t xml:space="preserve">at </w:t>
            </w:r>
            <w:r w:rsidR="006F28C8">
              <w:rPr>
                <w:sz w:val="18"/>
                <w:szCs w:val="18"/>
                <w:lang w:eastAsia="x-none"/>
              </w:rPr>
              <w:t xml:space="preserve">subframe n + 6 + </w:t>
            </w:r>
            <w:proofErr w:type="spellStart"/>
            <w:r w:rsidR="006F28C8">
              <w:rPr>
                <w:sz w:val="18"/>
                <w:szCs w:val="18"/>
                <w:lang w:eastAsia="x-none"/>
              </w:rPr>
              <w:t>K</w:t>
            </w:r>
            <w:r w:rsidR="006F28C8" w:rsidRPr="004E0DC5">
              <w:rPr>
                <w:sz w:val="18"/>
                <w:szCs w:val="18"/>
                <w:vertAlign w:val="subscript"/>
                <w:lang w:eastAsia="x-none"/>
              </w:rPr>
              <w:t>offset</w:t>
            </w:r>
            <w:proofErr w:type="spellEnd"/>
            <w:r w:rsidR="00700111">
              <w:rPr>
                <w:sz w:val="18"/>
                <w:szCs w:val="18"/>
                <w:lang w:eastAsia="x-none"/>
              </w:rPr>
              <w:t xml:space="preserve"> </w:t>
            </w:r>
            <w:r w:rsidR="00D21B96">
              <w:rPr>
                <w:sz w:val="18"/>
                <w:szCs w:val="18"/>
                <w:lang w:eastAsia="x-none"/>
              </w:rPr>
              <w:t xml:space="preserve">according to the </w:t>
            </w:r>
            <w:proofErr w:type="spellStart"/>
            <w:r w:rsidR="00D21B96">
              <w:rPr>
                <w:sz w:val="18"/>
                <w:szCs w:val="18"/>
                <w:lang w:eastAsia="x-none"/>
              </w:rPr>
              <w:t>eNB’s</w:t>
            </w:r>
            <w:proofErr w:type="spellEnd"/>
            <w:r w:rsidR="00D21B96">
              <w:rPr>
                <w:sz w:val="18"/>
                <w:szCs w:val="18"/>
                <w:lang w:eastAsia="x-none"/>
              </w:rPr>
              <w:t xml:space="preserve"> subframe timing</w:t>
            </w:r>
            <w:r w:rsidR="00712262">
              <w:rPr>
                <w:sz w:val="18"/>
                <w:szCs w:val="18"/>
                <w:lang w:eastAsia="x-none"/>
              </w:rPr>
              <w:t xml:space="preserve"> and </w:t>
            </w:r>
            <w:r w:rsidR="00F20756">
              <w:rPr>
                <w:sz w:val="18"/>
                <w:szCs w:val="18"/>
                <w:lang w:eastAsia="x-none"/>
              </w:rPr>
              <w:t xml:space="preserve">the UE </w:t>
            </w:r>
            <w:bookmarkStart w:id="5" w:name="_GoBack"/>
            <w:bookmarkEnd w:id="5"/>
            <w:r w:rsidR="00712262">
              <w:rPr>
                <w:sz w:val="18"/>
                <w:szCs w:val="18"/>
                <w:lang w:eastAsia="x-none"/>
              </w:rPr>
              <w:t xml:space="preserve">effectively has 6 subframes to decode the MAC CE and </w:t>
            </w:r>
            <w:r w:rsidR="00D03A2B">
              <w:rPr>
                <w:sz w:val="18"/>
                <w:szCs w:val="18"/>
                <w:lang w:eastAsia="x-none"/>
              </w:rPr>
              <w:t>conse</w:t>
            </w:r>
            <w:r w:rsidR="007A470C">
              <w:rPr>
                <w:sz w:val="18"/>
                <w:szCs w:val="18"/>
                <w:lang w:eastAsia="x-none"/>
              </w:rPr>
              <w:t xml:space="preserve">quently </w:t>
            </w:r>
            <w:r w:rsidR="00862C45">
              <w:rPr>
                <w:sz w:val="18"/>
                <w:szCs w:val="18"/>
                <w:lang w:eastAsia="x-none"/>
              </w:rPr>
              <w:t xml:space="preserve">change the timing of </w:t>
            </w:r>
            <w:r w:rsidR="007A470C">
              <w:rPr>
                <w:sz w:val="18"/>
                <w:szCs w:val="18"/>
                <w:lang w:eastAsia="x-none"/>
              </w:rPr>
              <w:t>UL transmissions.</w:t>
            </w:r>
          </w:p>
        </w:tc>
      </w:tr>
    </w:tbl>
    <w:p w14:paraId="7F70CA98" w14:textId="77777777" w:rsidR="00020036" w:rsidRPr="00020036" w:rsidRDefault="00020036" w:rsidP="00020036">
      <w:pPr>
        <w:rPr>
          <w:lang w:eastAsia="x-none"/>
        </w:rPr>
      </w:pPr>
    </w:p>
    <w:p w14:paraId="77F2D65D" w14:textId="36201C02" w:rsidR="00ED4F94" w:rsidRPr="00ED4F94" w:rsidRDefault="00F7520E" w:rsidP="00ED4F94">
      <w:pPr>
        <w:rPr>
          <w:lang w:eastAsia="x-none"/>
        </w:rPr>
      </w:pPr>
      <w:r>
        <w:rPr>
          <w:lang w:eastAsia="x-none"/>
        </w:rPr>
        <w:t xml:space="preserve">The analysis from </w:t>
      </w:r>
      <w:r w:rsidR="00C23DD3">
        <w:rPr>
          <w:lang w:eastAsia="x-none"/>
        </w:rPr>
        <w:t>Table 2</w:t>
      </w:r>
      <w:r w:rsidR="00B37475">
        <w:rPr>
          <w:lang w:eastAsia="x-none"/>
        </w:rPr>
        <w:t xml:space="preserve"> indicates </w:t>
      </w:r>
      <w:r w:rsidR="004F0FCB">
        <w:rPr>
          <w:lang w:eastAsia="x-none"/>
        </w:rPr>
        <w:t>that the following timing relation</w:t>
      </w:r>
      <w:r w:rsidR="00D17C48">
        <w:rPr>
          <w:lang w:eastAsia="x-none"/>
        </w:rPr>
        <w:t xml:space="preserve">ships should be </w:t>
      </w:r>
      <w:r w:rsidR="00721911">
        <w:rPr>
          <w:lang w:eastAsia="x-none"/>
        </w:rPr>
        <w:t xml:space="preserve">enhanced by </w:t>
      </w:r>
      <w:r w:rsidR="005F6622">
        <w:rPr>
          <w:lang w:eastAsia="x-none"/>
        </w:rPr>
        <w:t>extend</w:t>
      </w:r>
      <w:r w:rsidR="00721911">
        <w:rPr>
          <w:lang w:eastAsia="x-none"/>
        </w:rPr>
        <w:t>ing</w:t>
      </w:r>
      <w:r w:rsidR="005F6622">
        <w:rPr>
          <w:lang w:eastAsia="x-none"/>
        </w:rPr>
        <w:t xml:space="preserve"> by</w:t>
      </w:r>
      <w:r w:rsidR="00D17C48">
        <w:rPr>
          <w:lang w:eastAsia="x-none"/>
        </w:rPr>
        <w:t xml:space="preserve"> </w:t>
      </w:r>
      <w:proofErr w:type="spellStart"/>
      <w:r w:rsidR="0024527E" w:rsidRPr="004E0DC5">
        <w:rPr>
          <w:i/>
          <w:iCs/>
          <w:lang w:eastAsia="x-none"/>
        </w:rPr>
        <w:t>K</w:t>
      </w:r>
      <w:r w:rsidR="0024527E" w:rsidRPr="004E0DC5">
        <w:rPr>
          <w:i/>
          <w:iCs/>
          <w:vertAlign w:val="subscript"/>
          <w:lang w:eastAsia="x-none"/>
        </w:rPr>
        <w:t>offset</w:t>
      </w:r>
      <w:proofErr w:type="spellEnd"/>
      <w:r w:rsidR="0024527E">
        <w:rPr>
          <w:lang w:eastAsia="x-none"/>
        </w:rPr>
        <w:t xml:space="preserve"> subframes:</w:t>
      </w:r>
    </w:p>
    <w:p w14:paraId="207D6E84" w14:textId="77777777" w:rsidR="0024527E" w:rsidRDefault="0024527E" w:rsidP="0024527E">
      <w:pPr>
        <w:numPr>
          <w:ilvl w:val="0"/>
          <w:numId w:val="22"/>
        </w:numPr>
        <w:autoSpaceDE/>
        <w:autoSpaceDN/>
        <w:adjustRightInd/>
        <w:snapToGrid/>
        <w:spacing w:after="0"/>
        <w:jc w:val="left"/>
        <w:rPr>
          <w:lang w:eastAsia="x-none"/>
        </w:rPr>
      </w:pPr>
      <w:r>
        <w:rPr>
          <w:lang w:eastAsia="x-none"/>
        </w:rPr>
        <w:t xml:space="preserve">MPDCCH to PUSCH </w:t>
      </w:r>
    </w:p>
    <w:p w14:paraId="0705764E" w14:textId="77777777" w:rsidR="0024527E" w:rsidRDefault="0024527E" w:rsidP="0024527E">
      <w:pPr>
        <w:numPr>
          <w:ilvl w:val="0"/>
          <w:numId w:val="22"/>
        </w:numPr>
        <w:autoSpaceDE/>
        <w:autoSpaceDN/>
        <w:adjustRightInd/>
        <w:snapToGrid/>
        <w:spacing w:after="0"/>
        <w:jc w:val="left"/>
        <w:rPr>
          <w:lang w:eastAsia="x-none"/>
        </w:rPr>
      </w:pPr>
      <w:r>
        <w:rPr>
          <w:lang w:eastAsia="x-none"/>
        </w:rPr>
        <w:t xml:space="preserve">RAR grant to PUSCH </w:t>
      </w:r>
    </w:p>
    <w:p w14:paraId="77983239" w14:textId="77777777" w:rsidR="0024527E" w:rsidRDefault="0024527E" w:rsidP="0024527E">
      <w:pPr>
        <w:numPr>
          <w:ilvl w:val="0"/>
          <w:numId w:val="22"/>
        </w:numPr>
        <w:autoSpaceDE/>
        <w:autoSpaceDN/>
        <w:adjustRightInd/>
        <w:snapToGrid/>
        <w:spacing w:after="0"/>
        <w:jc w:val="left"/>
        <w:rPr>
          <w:lang w:eastAsia="x-none"/>
        </w:rPr>
      </w:pPr>
      <w:r>
        <w:rPr>
          <w:lang w:eastAsia="x-none"/>
        </w:rPr>
        <w:t xml:space="preserve">PDCCH order to PRACH </w:t>
      </w:r>
    </w:p>
    <w:p w14:paraId="24CBB523" w14:textId="77777777" w:rsidR="0024527E" w:rsidRDefault="0024527E" w:rsidP="0024527E">
      <w:pPr>
        <w:numPr>
          <w:ilvl w:val="0"/>
          <w:numId w:val="22"/>
        </w:numPr>
        <w:autoSpaceDE/>
        <w:autoSpaceDN/>
        <w:adjustRightInd/>
        <w:snapToGrid/>
        <w:spacing w:after="0"/>
        <w:jc w:val="left"/>
        <w:rPr>
          <w:lang w:eastAsia="x-none"/>
        </w:rPr>
      </w:pPr>
      <w:r>
        <w:rPr>
          <w:lang w:eastAsia="x-none"/>
        </w:rPr>
        <w:t xml:space="preserve">MPDCCH to scheduled uplink SPS </w:t>
      </w:r>
    </w:p>
    <w:p w14:paraId="35F0C014" w14:textId="553160FC" w:rsidR="0024527E" w:rsidRDefault="00721911" w:rsidP="0024527E">
      <w:pPr>
        <w:numPr>
          <w:ilvl w:val="0"/>
          <w:numId w:val="22"/>
        </w:numPr>
        <w:autoSpaceDE/>
        <w:autoSpaceDN/>
        <w:adjustRightInd/>
        <w:snapToGrid/>
        <w:spacing w:after="0"/>
        <w:jc w:val="left"/>
        <w:rPr>
          <w:lang w:eastAsia="x-none"/>
        </w:rPr>
      </w:pPr>
      <w:r>
        <w:rPr>
          <w:lang w:eastAsia="x-none"/>
        </w:rPr>
        <w:t>M</w:t>
      </w:r>
      <w:r w:rsidR="0024527E">
        <w:rPr>
          <w:lang w:eastAsia="x-none"/>
        </w:rPr>
        <w:t xml:space="preserve">PDSCH to HARQ-ACK on PUCCH </w:t>
      </w:r>
    </w:p>
    <w:p w14:paraId="70059A3A" w14:textId="77777777" w:rsidR="0024527E" w:rsidRDefault="0024527E" w:rsidP="0024527E">
      <w:pPr>
        <w:numPr>
          <w:ilvl w:val="0"/>
          <w:numId w:val="22"/>
        </w:numPr>
        <w:autoSpaceDE/>
        <w:autoSpaceDN/>
        <w:adjustRightInd/>
        <w:snapToGrid/>
        <w:spacing w:after="0"/>
        <w:jc w:val="left"/>
        <w:rPr>
          <w:lang w:eastAsia="x-none"/>
        </w:rPr>
      </w:pPr>
      <w:r>
        <w:rPr>
          <w:lang w:eastAsia="x-none"/>
        </w:rPr>
        <w:t xml:space="preserve">CSI reference resource timing </w:t>
      </w:r>
    </w:p>
    <w:p w14:paraId="6EE61948" w14:textId="77777777" w:rsidR="00737466" w:rsidRDefault="0024527E" w:rsidP="0024527E">
      <w:pPr>
        <w:numPr>
          <w:ilvl w:val="0"/>
          <w:numId w:val="22"/>
        </w:numPr>
        <w:autoSpaceDE/>
        <w:autoSpaceDN/>
        <w:adjustRightInd/>
        <w:snapToGrid/>
        <w:spacing w:after="0"/>
        <w:jc w:val="left"/>
        <w:rPr>
          <w:lang w:eastAsia="x-none"/>
        </w:rPr>
      </w:pPr>
      <w:r>
        <w:rPr>
          <w:lang w:eastAsia="x-none"/>
        </w:rPr>
        <w:t>MPDCCH to aperiodic SRS</w:t>
      </w:r>
    </w:p>
    <w:p w14:paraId="21FA908B" w14:textId="323AD480" w:rsidR="0024527E" w:rsidRDefault="00737466" w:rsidP="0022408A">
      <w:pPr>
        <w:numPr>
          <w:ilvl w:val="0"/>
          <w:numId w:val="22"/>
        </w:numPr>
        <w:autoSpaceDE/>
        <w:autoSpaceDN/>
        <w:adjustRightInd/>
        <w:snapToGrid/>
        <w:spacing w:after="0"/>
        <w:jc w:val="left"/>
        <w:rPr>
          <w:lang w:eastAsia="x-none"/>
        </w:rPr>
      </w:pPr>
      <w:r>
        <w:rPr>
          <w:lang w:eastAsia="x-none"/>
        </w:rPr>
        <w:t>Timing advance command activation</w:t>
      </w:r>
      <w:r w:rsidR="0024527E">
        <w:rPr>
          <w:lang w:eastAsia="x-none"/>
        </w:rPr>
        <w:t xml:space="preserve"> </w:t>
      </w:r>
    </w:p>
    <w:p w14:paraId="761AF16F" w14:textId="77777777" w:rsidR="0024527E" w:rsidRDefault="0024527E" w:rsidP="00C54B38">
      <w:pPr>
        <w:rPr>
          <w:lang w:eastAsia="x-none"/>
        </w:rPr>
      </w:pPr>
    </w:p>
    <w:p w14:paraId="743C8417" w14:textId="7482C95B" w:rsidR="00430EA4" w:rsidRPr="004E0DC5" w:rsidRDefault="00E13899" w:rsidP="00430EA4">
      <w:pPr>
        <w:rPr>
          <w:b/>
          <w:bCs/>
          <w:lang w:eastAsia="x-none"/>
        </w:rPr>
      </w:pPr>
      <w:r w:rsidRPr="00625EB8">
        <w:rPr>
          <w:b/>
          <w:lang w:eastAsia="x-none"/>
        </w:rPr>
        <w:t xml:space="preserve">Proposal </w:t>
      </w:r>
      <w:r w:rsidR="00625EB8" w:rsidRPr="00625EB8">
        <w:rPr>
          <w:b/>
          <w:lang w:eastAsia="x-none"/>
        </w:rPr>
        <w:t>3</w:t>
      </w:r>
      <w:r w:rsidRPr="00625EB8">
        <w:rPr>
          <w:b/>
          <w:lang w:eastAsia="x-none"/>
        </w:rPr>
        <w:t>:</w:t>
      </w:r>
      <w:r w:rsidRPr="004E0DC5">
        <w:rPr>
          <w:b/>
          <w:bCs/>
          <w:lang w:eastAsia="x-none"/>
        </w:rPr>
        <w:t xml:space="preserve"> </w:t>
      </w:r>
      <w:r w:rsidR="00430EA4" w:rsidRPr="004E0DC5">
        <w:rPr>
          <w:b/>
          <w:bCs/>
          <w:lang w:eastAsia="x-none"/>
        </w:rPr>
        <w:t xml:space="preserve">The following timing relationships should be extended by </w:t>
      </w:r>
      <w:proofErr w:type="spellStart"/>
      <w:r w:rsidR="00430EA4" w:rsidRPr="004E0DC5">
        <w:rPr>
          <w:b/>
          <w:bCs/>
          <w:i/>
          <w:iCs/>
          <w:lang w:eastAsia="x-none"/>
        </w:rPr>
        <w:t>K</w:t>
      </w:r>
      <w:r w:rsidR="00430EA4" w:rsidRPr="004E0DC5">
        <w:rPr>
          <w:b/>
          <w:bCs/>
          <w:i/>
          <w:iCs/>
          <w:vertAlign w:val="subscript"/>
          <w:lang w:eastAsia="x-none"/>
        </w:rPr>
        <w:t>offset</w:t>
      </w:r>
      <w:proofErr w:type="spellEnd"/>
      <w:r w:rsidR="00430EA4" w:rsidRPr="004E0DC5">
        <w:rPr>
          <w:b/>
          <w:bCs/>
          <w:lang w:eastAsia="x-none"/>
        </w:rPr>
        <w:t xml:space="preserve"> subframes for </w:t>
      </w:r>
      <w:proofErr w:type="spellStart"/>
      <w:r w:rsidR="00430EA4" w:rsidRPr="004E0DC5">
        <w:rPr>
          <w:b/>
          <w:bCs/>
          <w:lang w:eastAsia="x-none"/>
        </w:rPr>
        <w:t>eMTC</w:t>
      </w:r>
      <w:proofErr w:type="spellEnd"/>
      <w:r w:rsidR="00430EA4" w:rsidRPr="004E0DC5">
        <w:rPr>
          <w:b/>
          <w:bCs/>
          <w:lang w:eastAsia="x-none"/>
        </w:rPr>
        <w:t xml:space="preserve"> in IoT-NTN:</w:t>
      </w:r>
    </w:p>
    <w:p w14:paraId="50A45F97" w14:textId="77777777" w:rsidR="00430EA4" w:rsidRPr="004E0DC5" w:rsidRDefault="00430EA4" w:rsidP="00430EA4">
      <w:pPr>
        <w:numPr>
          <w:ilvl w:val="0"/>
          <w:numId w:val="22"/>
        </w:numPr>
        <w:autoSpaceDE/>
        <w:autoSpaceDN/>
        <w:adjustRightInd/>
        <w:snapToGrid/>
        <w:spacing w:after="0"/>
        <w:jc w:val="left"/>
        <w:rPr>
          <w:b/>
          <w:bCs/>
          <w:lang w:eastAsia="x-none"/>
        </w:rPr>
      </w:pPr>
      <w:r w:rsidRPr="004E0DC5">
        <w:rPr>
          <w:b/>
          <w:bCs/>
          <w:lang w:eastAsia="x-none"/>
        </w:rPr>
        <w:t xml:space="preserve">MPDCCH to PUSCH </w:t>
      </w:r>
    </w:p>
    <w:p w14:paraId="4CF3F9CC" w14:textId="77777777" w:rsidR="00430EA4" w:rsidRPr="004E0DC5" w:rsidRDefault="00430EA4" w:rsidP="00430EA4">
      <w:pPr>
        <w:numPr>
          <w:ilvl w:val="0"/>
          <w:numId w:val="22"/>
        </w:numPr>
        <w:autoSpaceDE/>
        <w:autoSpaceDN/>
        <w:adjustRightInd/>
        <w:snapToGrid/>
        <w:spacing w:after="0"/>
        <w:jc w:val="left"/>
        <w:rPr>
          <w:b/>
          <w:bCs/>
          <w:lang w:eastAsia="x-none"/>
        </w:rPr>
      </w:pPr>
      <w:r w:rsidRPr="004E0DC5">
        <w:rPr>
          <w:b/>
          <w:bCs/>
          <w:lang w:eastAsia="x-none"/>
        </w:rPr>
        <w:t xml:space="preserve">RAR grant to PUSCH </w:t>
      </w:r>
    </w:p>
    <w:p w14:paraId="46C2EE10" w14:textId="77777777" w:rsidR="00430EA4" w:rsidRPr="004E0DC5" w:rsidRDefault="00430EA4" w:rsidP="00430EA4">
      <w:pPr>
        <w:numPr>
          <w:ilvl w:val="0"/>
          <w:numId w:val="22"/>
        </w:numPr>
        <w:autoSpaceDE/>
        <w:autoSpaceDN/>
        <w:adjustRightInd/>
        <w:snapToGrid/>
        <w:spacing w:after="0"/>
        <w:jc w:val="left"/>
        <w:rPr>
          <w:b/>
          <w:bCs/>
          <w:lang w:eastAsia="x-none"/>
        </w:rPr>
      </w:pPr>
      <w:r w:rsidRPr="004E0DC5">
        <w:rPr>
          <w:b/>
          <w:bCs/>
          <w:lang w:eastAsia="x-none"/>
        </w:rPr>
        <w:t xml:space="preserve">PDCCH order to PRACH </w:t>
      </w:r>
    </w:p>
    <w:p w14:paraId="3F33A551" w14:textId="77777777" w:rsidR="00430EA4" w:rsidRPr="004E0DC5" w:rsidRDefault="00430EA4" w:rsidP="00430EA4">
      <w:pPr>
        <w:numPr>
          <w:ilvl w:val="0"/>
          <w:numId w:val="22"/>
        </w:numPr>
        <w:autoSpaceDE/>
        <w:autoSpaceDN/>
        <w:adjustRightInd/>
        <w:snapToGrid/>
        <w:spacing w:after="0"/>
        <w:jc w:val="left"/>
        <w:rPr>
          <w:b/>
          <w:bCs/>
          <w:lang w:eastAsia="x-none"/>
        </w:rPr>
      </w:pPr>
      <w:r w:rsidRPr="004E0DC5">
        <w:rPr>
          <w:b/>
          <w:bCs/>
          <w:lang w:eastAsia="x-none"/>
        </w:rPr>
        <w:t xml:space="preserve">MPDCCH to scheduled uplink SPS </w:t>
      </w:r>
    </w:p>
    <w:p w14:paraId="3B59F589" w14:textId="77777777" w:rsidR="00430EA4" w:rsidRPr="004E0DC5" w:rsidRDefault="00430EA4" w:rsidP="00430EA4">
      <w:pPr>
        <w:numPr>
          <w:ilvl w:val="0"/>
          <w:numId w:val="22"/>
        </w:numPr>
        <w:autoSpaceDE/>
        <w:autoSpaceDN/>
        <w:adjustRightInd/>
        <w:snapToGrid/>
        <w:spacing w:after="0"/>
        <w:jc w:val="left"/>
        <w:rPr>
          <w:b/>
          <w:bCs/>
          <w:lang w:eastAsia="x-none"/>
        </w:rPr>
      </w:pPr>
      <w:r w:rsidRPr="004E0DC5">
        <w:rPr>
          <w:b/>
          <w:bCs/>
          <w:lang w:eastAsia="x-none"/>
        </w:rPr>
        <w:t xml:space="preserve">PDSCH to HARQ-ACK on PUCCH </w:t>
      </w:r>
    </w:p>
    <w:p w14:paraId="017A0191" w14:textId="77777777" w:rsidR="00430EA4" w:rsidRPr="004E0DC5" w:rsidRDefault="00430EA4" w:rsidP="00430EA4">
      <w:pPr>
        <w:numPr>
          <w:ilvl w:val="0"/>
          <w:numId w:val="22"/>
        </w:numPr>
        <w:autoSpaceDE/>
        <w:autoSpaceDN/>
        <w:adjustRightInd/>
        <w:snapToGrid/>
        <w:spacing w:after="0"/>
        <w:jc w:val="left"/>
        <w:rPr>
          <w:b/>
          <w:bCs/>
          <w:lang w:eastAsia="x-none"/>
        </w:rPr>
      </w:pPr>
      <w:r w:rsidRPr="004E0DC5">
        <w:rPr>
          <w:b/>
          <w:bCs/>
          <w:lang w:eastAsia="x-none"/>
        </w:rPr>
        <w:t xml:space="preserve">CSI reference resource timing </w:t>
      </w:r>
    </w:p>
    <w:p w14:paraId="3974D8FF" w14:textId="411C9B2E" w:rsidR="005B11C0" w:rsidRPr="005B11C0" w:rsidRDefault="00430EA4" w:rsidP="005B11C0">
      <w:pPr>
        <w:numPr>
          <w:ilvl w:val="0"/>
          <w:numId w:val="22"/>
        </w:numPr>
        <w:autoSpaceDE/>
        <w:autoSpaceDN/>
        <w:adjustRightInd/>
        <w:snapToGrid/>
        <w:spacing w:after="0"/>
        <w:jc w:val="left"/>
        <w:rPr>
          <w:b/>
          <w:bCs/>
          <w:lang w:eastAsia="x-none"/>
        </w:rPr>
      </w:pPr>
      <w:r w:rsidRPr="004E0DC5">
        <w:rPr>
          <w:b/>
          <w:bCs/>
          <w:lang w:eastAsia="x-none"/>
        </w:rPr>
        <w:t>MPDCCH to aperiodic SRS</w:t>
      </w:r>
    </w:p>
    <w:p w14:paraId="3EE3D6D5" w14:textId="3328819E" w:rsidR="00737466" w:rsidRDefault="00737466" w:rsidP="00430EA4">
      <w:pPr>
        <w:numPr>
          <w:ilvl w:val="0"/>
          <w:numId w:val="22"/>
        </w:numPr>
        <w:autoSpaceDE/>
        <w:autoSpaceDN/>
        <w:adjustRightInd/>
        <w:snapToGrid/>
        <w:spacing w:after="0"/>
        <w:jc w:val="left"/>
        <w:rPr>
          <w:b/>
          <w:bCs/>
          <w:lang w:eastAsia="x-none"/>
        </w:rPr>
      </w:pPr>
      <w:r>
        <w:rPr>
          <w:b/>
          <w:bCs/>
          <w:lang w:eastAsia="x-none"/>
        </w:rPr>
        <w:t>Timing advance command activation</w:t>
      </w:r>
    </w:p>
    <w:p w14:paraId="2E8EE3CC" w14:textId="77777777" w:rsidR="00430EA4" w:rsidRDefault="00430EA4" w:rsidP="00430EA4">
      <w:pPr>
        <w:autoSpaceDE/>
        <w:autoSpaceDN/>
        <w:adjustRightInd/>
        <w:snapToGrid/>
        <w:spacing w:after="0"/>
        <w:ind w:left="360"/>
        <w:jc w:val="left"/>
        <w:rPr>
          <w:b/>
          <w:bCs/>
          <w:lang w:eastAsia="x-none"/>
        </w:rPr>
      </w:pPr>
    </w:p>
    <w:p w14:paraId="3804FE3C" w14:textId="335781C0" w:rsidR="00430EA4" w:rsidRPr="0022408A" w:rsidRDefault="00430EA4" w:rsidP="004E0DC5">
      <w:pPr>
        <w:autoSpaceDE/>
        <w:autoSpaceDN/>
        <w:adjustRightInd/>
        <w:snapToGrid/>
        <w:spacing w:after="0"/>
        <w:jc w:val="left"/>
        <w:rPr>
          <w:lang w:eastAsia="x-none"/>
        </w:rPr>
      </w:pPr>
    </w:p>
    <w:p w14:paraId="2B4AFD6A" w14:textId="77777777" w:rsidR="00F7520E" w:rsidRDefault="00F7520E" w:rsidP="00C54B38">
      <w:pPr>
        <w:rPr>
          <w:lang w:eastAsia="x-none"/>
        </w:rPr>
      </w:pPr>
    </w:p>
    <w:bookmarkEnd w:id="1"/>
    <w:p w14:paraId="610CDA72" w14:textId="3AA428D4" w:rsidR="00E37A86" w:rsidRDefault="00DB3164" w:rsidP="004E0DC5">
      <w:pPr>
        <w:pStyle w:val="Heading1"/>
      </w:pPr>
      <w:r>
        <w:t xml:space="preserve">IoT-NTN </w:t>
      </w:r>
      <w:r w:rsidR="003B14AB">
        <w:t xml:space="preserve">configurations </w:t>
      </w:r>
      <w:r w:rsidR="005B4CBE">
        <w:t>needing activation / de-activation via MAC-CE</w:t>
      </w:r>
    </w:p>
    <w:p w14:paraId="7B75D8DE" w14:textId="46038FD4" w:rsidR="00555087" w:rsidRDefault="00555087" w:rsidP="00C54B38">
      <w:r>
        <w:t>The following agreement was made in RAN1#104e:</w:t>
      </w:r>
    </w:p>
    <w:p w14:paraId="0FC6ED0C" w14:textId="77777777" w:rsidR="00555087" w:rsidRDefault="00555087" w:rsidP="00555087">
      <w:pPr>
        <w:rPr>
          <w:lang w:eastAsia="x-none"/>
        </w:rPr>
      </w:pPr>
      <w:r>
        <w:rPr>
          <w:highlight w:val="green"/>
          <w:lang w:eastAsia="x-none"/>
        </w:rPr>
        <w:lastRenderedPageBreak/>
        <w:t>Agreement:</w:t>
      </w:r>
      <w:r>
        <w:rPr>
          <w:lang w:eastAsia="x-none"/>
        </w:rPr>
        <w:t xml:space="preserve"> </w:t>
      </w:r>
    </w:p>
    <w:p w14:paraId="5D808C78" w14:textId="77777777" w:rsidR="00555087" w:rsidRDefault="00555087" w:rsidP="00555087">
      <w:pPr>
        <w:rPr>
          <w:lang w:eastAsia="x-none"/>
        </w:rPr>
      </w:pPr>
      <w:r>
        <w:rPr>
          <w:lang w:eastAsia="x-none"/>
        </w:rPr>
        <w:t xml:space="preserve">Identify IoT-NTN configurations needing activation/de-activation via MAC CE and their timing relationships. </w:t>
      </w:r>
    </w:p>
    <w:p w14:paraId="0E58889C" w14:textId="730DB189" w:rsidR="00C94E64" w:rsidRDefault="00E24EA0" w:rsidP="00C54B38">
      <w:r>
        <w:t xml:space="preserve">There are various </w:t>
      </w:r>
      <w:r w:rsidR="00610F06">
        <w:t xml:space="preserve">control elements in MAC that control </w:t>
      </w:r>
      <w:r w:rsidR="00FF2A52">
        <w:t xml:space="preserve">functionality </w:t>
      </w:r>
      <w:r w:rsidR="002C7D80">
        <w:t xml:space="preserve">in </w:t>
      </w:r>
      <w:proofErr w:type="spellStart"/>
      <w:r w:rsidR="002C7D80">
        <w:t>eMTC</w:t>
      </w:r>
      <w:proofErr w:type="spellEnd"/>
      <w:r w:rsidR="002C7D80">
        <w:t xml:space="preserve"> and NB-IoT</w:t>
      </w:r>
      <w:r w:rsidR="008E173C">
        <w:t xml:space="preserve">. </w:t>
      </w:r>
      <w:r w:rsidR="00797111">
        <w:t xml:space="preserve">Control elements </w:t>
      </w:r>
      <w:r w:rsidR="006244EF">
        <w:t xml:space="preserve">related to the downlink </w:t>
      </w:r>
      <w:r w:rsidR="006F5A03">
        <w:t xml:space="preserve">(such as those MAC CEs that control </w:t>
      </w:r>
      <w:r w:rsidR="00C843CF">
        <w:t xml:space="preserve">DTX operation) </w:t>
      </w:r>
      <w:r w:rsidR="006244EF">
        <w:t>do not need a</w:t>
      </w:r>
      <w:r w:rsidR="004943BC">
        <w:t>n enhanced timing relationship for NTN</w:t>
      </w:r>
      <w:r w:rsidR="00B5073F">
        <w:t xml:space="preserve">, since </w:t>
      </w:r>
      <w:r w:rsidR="006C4F45">
        <w:t xml:space="preserve">both the DL </w:t>
      </w:r>
      <w:r w:rsidR="00CE2FE2">
        <w:t xml:space="preserve">MAC CE and the </w:t>
      </w:r>
      <w:r w:rsidR="00686D9D">
        <w:t>configured DL functionality are both delayed by the same amount</w:t>
      </w:r>
      <w:r w:rsidR="00C94E64">
        <w:t>, as observed for physical layer timing relationships.</w:t>
      </w:r>
    </w:p>
    <w:p w14:paraId="76916006" w14:textId="77777777" w:rsidR="00D662DC" w:rsidRDefault="008951A0" w:rsidP="00C54B38">
      <w:r>
        <w:t xml:space="preserve">The timing of the UL power headroom </w:t>
      </w:r>
      <w:r w:rsidR="00564D46">
        <w:t xml:space="preserve">reporting </w:t>
      </w:r>
      <w:r w:rsidR="0090160F">
        <w:t xml:space="preserve">MAC CE is not </w:t>
      </w:r>
      <w:r w:rsidR="00C22333">
        <w:t xml:space="preserve">critical in IoT-NTN. </w:t>
      </w:r>
      <w:r w:rsidR="00086EF9">
        <w:t>Due to the link budget for IoT-NTN, the UE is likely to be transmi</w:t>
      </w:r>
      <w:r w:rsidR="00102B96">
        <w:t xml:space="preserve">tting at maximum power and the power headroom is a minimum and constant value. </w:t>
      </w:r>
      <w:r w:rsidR="00FB59E8">
        <w:t xml:space="preserve">In any case, if the UE does report </w:t>
      </w:r>
      <w:r w:rsidR="002576DF">
        <w:t>a power headroom MAC CE</w:t>
      </w:r>
      <w:r w:rsidR="00224A2B">
        <w:t xml:space="preserve">, the </w:t>
      </w:r>
      <w:proofErr w:type="spellStart"/>
      <w:r w:rsidR="00224A2B">
        <w:t>eNB</w:t>
      </w:r>
      <w:proofErr w:type="spellEnd"/>
      <w:r w:rsidR="00224A2B">
        <w:t xml:space="preserve"> </w:t>
      </w:r>
      <w:r w:rsidR="00317100">
        <w:t xml:space="preserve">would simply understand that this is the most up to date </w:t>
      </w:r>
      <w:r w:rsidR="001F66BE">
        <w:t xml:space="preserve">power headroom </w:t>
      </w:r>
      <w:r w:rsidR="00D662DC">
        <w:t>for the UE and could schedule appropriately.</w:t>
      </w:r>
    </w:p>
    <w:p w14:paraId="1A0474D7" w14:textId="6FA565FC" w:rsidR="00725550" w:rsidRPr="00725550" w:rsidRDefault="00E70E96" w:rsidP="004E0DC5">
      <w:pPr>
        <w:spacing w:after="240"/>
      </w:pPr>
      <w:r>
        <w:t xml:space="preserve">The issue with the timing advance command </w:t>
      </w:r>
      <w:r w:rsidR="0069311D">
        <w:t xml:space="preserve">(TAC) </w:t>
      </w:r>
      <w:r>
        <w:t>is related to the time to which the</w:t>
      </w:r>
      <w:r w:rsidR="00BF50BA">
        <w:t xml:space="preserve"> </w:t>
      </w:r>
      <w:r w:rsidR="00EA7FCE">
        <w:t>TAC</w:t>
      </w:r>
      <w:r w:rsidR="006F595D">
        <w:t xml:space="preserve"> MAC CE relates.</w:t>
      </w:r>
      <w:r w:rsidR="005B7ACA">
        <w:t xml:space="preserve"> </w:t>
      </w:r>
      <w:r w:rsidR="00FE1DF8">
        <w:t xml:space="preserve">Given that the </w:t>
      </w:r>
      <w:r w:rsidR="00AC3498">
        <w:t xml:space="preserve">propagation time between the UE and </w:t>
      </w:r>
      <w:proofErr w:type="spellStart"/>
      <w:r w:rsidR="00AC3498">
        <w:t>eNodeB</w:t>
      </w:r>
      <w:proofErr w:type="spellEnd"/>
      <w:r w:rsidR="00AC3498">
        <w:t xml:space="preserve"> is constantly changing, the UE needs to update the</w:t>
      </w:r>
      <w:r w:rsidR="001D3C8B">
        <w:t xml:space="preserve"> timing advance </w:t>
      </w:r>
      <w:r w:rsidR="00A83AE2">
        <w:t xml:space="preserve">applied </w:t>
      </w:r>
      <w:r w:rsidR="001963DC">
        <w:t xml:space="preserve">even after receiving a </w:t>
      </w:r>
      <w:r w:rsidR="00E23786">
        <w:t>TAC</w:t>
      </w:r>
      <w:r w:rsidR="001963DC">
        <w:t>.</w:t>
      </w:r>
      <w:r w:rsidR="007113D1">
        <w:t xml:space="preserve"> The </w:t>
      </w:r>
      <w:r w:rsidR="000929DF">
        <w:t xml:space="preserve">correction that the </w:t>
      </w:r>
      <w:r w:rsidR="00CD24A7">
        <w:t xml:space="preserve">UE applies to the </w:t>
      </w:r>
      <w:r w:rsidR="007E4734">
        <w:t>TAC</w:t>
      </w:r>
      <w:r w:rsidR="00CD24A7">
        <w:t xml:space="preserve"> needs to account for</w:t>
      </w:r>
      <w:r w:rsidR="00AE4DFD">
        <w:t>:</w:t>
      </w:r>
    </w:p>
    <w:p w14:paraId="160CA394" w14:textId="5AC28DC7" w:rsidR="00225EE4" w:rsidRPr="004E0DC5" w:rsidRDefault="00AE4DFD" w:rsidP="00320D2E">
      <w:pPr>
        <w:pStyle w:val="ListParagraph"/>
        <w:numPr>
          <w:ilvl w:val="0"/>
          <w:numId w:val="25"/>
        </w:numPr>
        <w:spacing w:after="120"/>
        <w:ind w:hanging="357"/>
        <w:rPr>
          <w:rFonts w:ascii="Times New Roman" w:hAnsi="Times New Roman" w:cs="Times New Roman"/>
        </w:rPr>
      </w:pPr>
      <w:r w:rsidRPr="004E0DC5">
        <w:rPr>
          <w:rFonts w:ascii="Times New Roman" w:hAnsi="Times New Roman" w:cs="Times New Roman"/>
        </w:rPr>
        <w:t xml:space="preserve">The difference </w:t>
      </w:r>
      <w:r w:rsidR="00144D8B" w:rsidRPr="004E0DC5">
        <w:rPr>
          <w:rFonts w:ascii="Times New Roman" w:hAnsi="Times New Roman" w:cs="Times New Roman"/>
        </w:rPr>
        <w:t>betwe</w:t>
      </w:r>
      <w:r w:rsidR="00571E06" w:rsidRPr="004E0DC5">
        <w:rPr>
          <w:rFonts w:ascii="Times New Roman" w:hAnsi="Times New Roman" w:cs="Times New Roman"/>
        </w:rPr>
        <w:t>en the reference tim</w:t>
      </w:r>
      <w:r w:rsidR="00264C0F" w:rsidRPr="004E0DC5">
        <w:rPr>
          <w:rFonts w:ascii="Times New Roman" w:hAnsi="Times New Roman" w:cs="Times New Roman"/>
        </w:rPr>
        <w:t xml:space="preserve">e </w:t>
      </w:r>
      <w:r w:rsidR="00EE6FE3" w:rsidRPr="004E0DC5">
        <w:rPr>
          <w:rFonts w:ascii="Times New Roman" w:hAnsi="Times New Roman" w:cs="Times New Roman"/>
        </w:rPr>
        <w:t xml:space="preserve">for the </w:t>
      </w:r>
      <w:r w:rsidR="0044179B" w:rsidRPr="004E0DC5">
        <w:rPr>
          <w:rFonts w:ascii="Times New Roman" w:hAnsi="Times New Roman" w:cs="Times New Roman"/>
        </w:rPr>
        <w:t>TAC</w:t>
      </w:r>
      <w:r w:rsidR="004D5973" w:rsidRPr="004E0DC5">
        <w:rPr>
          <w:rFonts w:ascii="Times New Roman" w:hAnsi="Times New Roman" w:cs="Times New Roman"/>
        </w:rPr>
        <w:t xml:space="preserve"> and the time </w:t>
      </w:r>
      <w:r w:rsidR="00A11CD1" w:rsidRPr="004E0DC5">
        <w:rPr>
          <w:rFonts w:ascii="Times New Roman" w:hAnsi="Times New Roman" w:cs="Times New Roman"/>
        </w:rPr>
        <w:t>at which the UE updates its timing advance</w:t>
      </w:r>
      <w:r w:rsidR="00EE6FE3" w:rsidRPr="004E0DC5">
        <w:rPr>
          <w:rFonts w:ascii="Times New Roman" w:hAnsi="Times New Roman" w:cs="Times New Roman"/>
        </w:rPr>
        <w:t xml:space="preserve">, where the reference time indicates the </w:t>
      </w:r>
      <w:r w:rsidR="008A6D8A" w:rsidRPr="004E0DC5">
        <w:rPr>
          <w:rFonts w:ascii="Times New Roman" w:hAnsi="Times New Roman" w:cs="Times New Roman"/>
        </w:rPr>
        <w:t xml:space="preserve">time at which </w:t>
      </w:r>
      <w:r w:rsidR="00BA3034" w:rsidRPr="004E0DC5">
        <w:rPr>
          <w:rFonts w:ascii="Times New Roman" w:hAnsi="Times New Roman" w:cs="Times New Roman"/>
        </w:rPr>
        <w:t>the timing advance command is valid.</w:t>
      </w:r>
    </w:p>
    <w:p w14:paraId="1B95F2D4" w14:textId="77777777" w:rsidR="00491B8D" w:rsidRPr="004E0DC5" w:rsidRDefault="00243703" w:rsidP="00320D2E">
      <w:pPr>
        <w:pStyle w:val="ListParagraph"/>
        <w:numPr>
          <w:ilvl w:val="0"/>
          <w:numId w:val="25"/>
        </w:numPr>
        <w:spacing w:after="120"/>
        <w:ind w:hanging="357"/>
        <w:rPr>
          <w:rFonts w:ascii="Times New Roman" w:hAnsi="Times New Roman" w:cs="Times New Roman"/>
        </w:rPr>
      </w:pPr>
      <w:r w:rsidRPr="004E0DC5">
        <w:rPr>
          <w:rFonts w:ascii="Times New Roman" w:hAnsi="Times New Roman" w:cs="Times New Roman"/>
        </w:rPr>
        <w:t xml:space="preserve">The </w:t>
      </w:r>
      <w:r w:rsidR="00AC0FE2" w:rsidRPr="004E0DC5">
        <w:rPr>
          <w:rFonts w:ascii="Times New Roman" w:hAnsi="Times New Roman" w:cs="Times New Roman"/>
        </w:rPr>
        <w:t xml:space="preserve">reference point of the timing advance </w:t>
      </w:r>
      <w:r w:rsidR="000815E8" w:rsidRPr="004E0DC5">
        <w:rPr>
          <w:rFonts w:ascii="Times New Roman" w:hAnsi="Times New Roman" w:cs="Times New Roman"/>
        </w:rPr>
        <w:t>command</w:t>
      </w:r>
      <w:r w:rsidR="00491B8D" w:rsidRPr="004E0DC5">
        <w:rPr>
          <w:rFonts w:ascii="Times New Roman" w:hAnsi="Times New Roman" w:cs="Times New Roman"/>
        </w:rPr>
        <w:t>.</w:t>
      </w:r>
    </w:p>
    <w:p w14:paraId="7B9960BE" w14:textId="23BA9595" w:rsidR="00717FA5" w:rsidRPr="004E0DC5" w:rsidRDefault="00491B8D" w:rsidP="00320D2E">
      <w:pPr>
        <w:pStyle w:val="ListParagraph"/>
        <w:numPr>
          <w:ilvl w:val="1"/>
          <w:numId w:val="25"/>
        </w:numPr>
        <w:spacing w:after="120"/>
        <w:ind w:hanging="357"/>
        <w:rPr>
          <w:rFonts w:ascii="Times New Roman" w:hAnsi="Times New Roman" w:cs="Times New Roman"/>
        </w:rPr>
      </w:pPr>
      <w:r w:rsidRPr="004E0DC5">
        <w:rPr>
          <w:rFonts w:ascii="Times New Roman" w:hAnsi="Times New Roman" w:cs="Times New Roman"/>
        </w:rPr>
        <w:t>If the reference point is at</w:t>
      </w:r>
      <w:r w:rsidR="000919ED" w:rsidRPr="004E0DC5">
        <w:rPr>
          <w:rFonts w:ascii="Times New Roman" w:hAnsi="Times New Roman" w:cs="Times New Roman"/>
        </w:rPr>
        <w:t xml:space="preserve"> the </w:t>
      </w:r>
      <w:r w:rsidR="00E47932" w:rsidRPr="004E0DC5">
        <w:rPr>
          <w:rFonts w:ascii="Times New Roman" w:hAnsi="Times New Roman" w:cs="Times New Roman"/>
        </w:rPr>
        <w:t>UE</w:t>
      </w:r>
      <w:r w:rsidRPr="004E0DC5">
        <w:rPr>
          <w:rFonts w:ascii="Times New Roman" w:hAnsi="Times New Roman" w:cs="Times New Roman"/>
        </w:rPr>
        <w:t xml:space="preserve">, </w:t>
      </w:r>
      <w:r w:rsidR="000919ED" w:rsidRPr="004E0DC5">
        <w:rPr>
          <w:rFonts w:ascii="Times New Roman" w:hAnsi="Times New Roman" w:cs="Times New Roman"/>
        </w:rPr>
        <w:t xml:space="preserve">the </w:t>
      </w:r>
      <w:r w:rsidR="00E47932" w:rsidRPr="004E0DC5">
        <w:rPr>
          <w:rFonts w:ascii="Times New Roman" w:hAnsi="Times New Roman" w:cs="Times New Roman"/>
        </w:rPr>
        <w:t xml:space="preserve">UE simply adjust its </w:t>
      </w:r>
      <w:r w:rsidRPr="004E0DC5">
        <w:rPr>
          <w:rFonts w:ascii="Times New Roman" w:hAnsi="Times New Roman" w:cs="Times New Roman"/>
        </w:rPr>
        <w:t xml:space="preserve">UL </w:t>
      </w:r>
      <w:r w:rsidR="00E47932" w:rsidRPr="004E0DC5">
        <w:rPr>
          <w:rFonts w:ascii="Times New Roman" w:hAnsi="Times New Roman" w:cs="Times New Roman"/>
        </w:rPr>
        <w:t>timing</w:t>
      </w:r>
      <w:r w:rsidR="00D0249A" w:rsidRPr="004E0DC5">
        <w:rPr>
          <w:rFonts w:ascii="Times New Roman" w:hAnsi="Times New Roman" w:cs="Times New Roman"/>
        </w:rPr>
        <w:t xml:space="preserve"> by the TAC </w:t>
      </w:r>
    </w:p>
    <w:p w14:paraId="5B7537B6" w14:textId="4E8B2E78" w:rsidR="00662159" w:rsidRPr="00662159" w:rsidRDefault="00491B8D" w:rsidP="00320D2E">
      <w:pPr>
        <w:pStyle w:val="ListParagraph"/>
        <w:numPr>
          <w:ilvl w:val="1"/>
          <w:numId w:val="25"/>
        </w:numPr>
        <w:spacing w:after="120"/>
        <w:ind w:hanging="357"/>
        <w:rPr>
          <w:rFonts w:ascii="Times New Roman" w:hAnsi="Times New Roman" w:cs="Times New Roman"/>
        </w:rPr>
      </w:pPr>
      <w:r w:rsidRPr="004E0DC5">
        <w:rPr>
          <w:rFonts w:ascii="Times New Roman" w:hAnsi="Times New Roman" w:cs="Times New Roman"/>
        </w:rPr>
        <w:t xml:space="preserve">If the reference point is at the </w:t>
      </w:r>
      <w:proofErr w:type="spellStart"/>
      <w:r w:rsidRPr="004E0DC5">
        <w:rPr>
          <w:rFonts w:ascii="Times New Roman" w:hAnsi="Times New Roman" w:cs="Times New Roman"/>
        </w:rPr>
        <w:t>eNB</w:t>
      </w:r>
      <w:proofErr w:type="spellEnd"/>
      <w:r w:rsidRPr="004E0DC5">
        <w:rPr>
          <w:rFonts w:ascii="Times New Roman" w:hAnsi="Times New Roman" w:cs="Times New Roman"/>
        </w:rPr>
        <w:t xml:space="preserve">, the UE adjusts its UL timing such that its UL transmissions are </w:t>
      </w:r>
      <w:r w:rsidR="0069311D" w:rsidRPr="004E0DC5">
        <w:rPr>
          <w:rFonts w:ascii="Times New Roman" w:hAnsi="Times New Roman" w:cs="Times New Roman"/>
        </w:rPr>
        <w:t xml:space="preserve">corrected by the TAC once they arrive at the </w:t>
      </w:r>
      <w:proofErr w:type="spellStart"/>
      <w:r w:rsidR="0069311D" w:rsidRPr="004E0DC5">
        <w:rPr>
          <w:rFonts w:ascii="Times New Roman" w:hAnsi="Times New Roman" w:cs="Times New Roman"/>
        </w:rPr>
        <w:t>eNodeB</w:t>
      </w:r>
      <w:proofErr w:type="spellEnd"/>
    </w:p>
    <w:p w14:paraId="76D847F8" w14:textId="3A9E315D" w:rsidR="00211480" w:rsidRDefault="00320D2E" w:rsidP="004C4022">
      <w:pPr>
        <w:spacing w:after="240"/>
      </w:pPr>
      <w:r>
        <w:t xml:space="preserve">As discussed in </w:t>
      </w:r>
      <w:r>
        <w:fldChar w:fldCharType="begin"/>
      </w:r>
      <w:r>
        <w:instrText xml:space="preserve"> REF _Ref68631894 \h </w:instrText>
      </w:r>
      <w:r>
        <w:fldChar w:fldCharType="separate"/>
      </w:r>
      <w:r>
        <w:t>Table</w:t>
      </w:r>
      <w:r w:rsidR="00F16FA9">
        <w:t>s</w:t>
      </w:r>
      <w:r>
        <w:t xml:space="preserve"> </w:t>
      </w:r>
      <w:r>
        <w:rPr>
          <w:noProof/>
        </w:rPr>
        <w:t>1</w:t>
      </w:r>
      <w:r>
        <w:fldChar w:fldCharType="end"/>
      </w:r>
      <w:r w:rsidR="00F16FA9">
        <w:t xml:space="preserve"> and 2</w:t>
      </w:r>
      <w:r>
        <w:t>, t</w:t>
      </w:r>
      <w:r w:rsidRPr="00320D2E">
        <w:t xml:space="preserve">he “timing advance command activation” timing relationship needs to be extended by </w:t>
      </w:r>
      <w:proofErr w:type="spellStart"/>
      <w:r w:rsidRPr="004E0DC5">
        <w:rPr>
          <w:i/>
          <w:iCs/>
        </w:rPr>
        <w:t>K</w:t>
      </w:r>
      <w:r w:rsidRPr="004E0DC5">
        <w:rPr>
          <w:i/>
          <w:iCs/>
          <w:vertAlign w:val="subscript"/>
        </w:rPr>
        <w:t>offset</w:t>
      </w:r>
      <w:proofErr w:type="spellEnd"/>
      <w:r w:rsidRPr="00320D2E">
        <w:t xml:space="preserve"> since the whole UL subframe structure is timing advanced</w:t>
      </w:r>
      <w:r w:rsidR="0083598D">
        <w:t xml:space="preserve"> and the UE needs time to decode the </w:t>
      </w:r>
      <w:r w:rsidR="006B3665">
        <w:t>PDSCH</w:t>
      </w:r>
      <w:r w:rsidR="004C4022">
        <w:t xml:space="preserve"> carrying the TAC before applying the TAC to UL transmissions</w:t>
      </w:r>
      <w:r w:rsidRPr="00320D2E">
        <w:t>.</w:t>
      </w:r>
      <w:r>
        <w:t xml:space="preserve"> </w:t>
      </w:r>
    </w:p>
    <w:p w14:paraId="379DF9FF" w14:textId="3F5E3760" w:rsidR="003B042D" w:rsidRPr="003B042D" w:rsidRDefault="00211480" w:rsidP="003B042D">
      <w:r>
        <w:t xml:space="preserve">Issues related to </w:t>
      </w:r>
      <w:r w:rsidR="00036ED2">
        <w:t xml:space="preserve">calculation and handling of </w:t>
      </w:r>
      <w:r w:rsidR="00555087">
        <w:t xml:space="preserve">timing advance are further discussed in </w:t>
      </w:r>
      <w:r w:rsidR="00F23F97">
        <w:fldChar w:fldCharType="begin"/>
      </w:r>
      <w:r w:rsidR="00F23F97">
        <w:instrText xml:space="preserve"> REF _Ref68631617 \r \h </w:instrText>
      </w:r>
      <w:r w:rsidR="00F23F97">
        <w:fldChar w:fldCharType="separate"/>
      </w:r>
      <w:r w:rsidR="00F23F97">
        <w:t>[2]</w:t>
      </w:r>
      <w:r w:rsidR="00F23F97">
        <w:fldChar w:fldCharType="end"/>
      </w:r>
      <w:r w:rsidR="00555087">
        <w:t xml:space="preserve"> under agenda item 8.15.2.</w:t>
      </w:r>
    </w:p>
    <w:p w14:paraId="3FC5D3A5" w14:textId="77777777" w:rsidR="004C4022" w:rsidRDefault="004C4022" w:rsidP="00FC46C4"/>
    <w:p w14:paraId="4EE3D8A8" w14:textId="77777777" w:rsidR="00AC4565" w:rsidRPr="00094F43" w:rsidRDefault="00AC4565" w:rsidP="00AC4565">
      <w:pPr>
        <w:pStyle w:val="Heading1"/>
        <w:spacing w:after="80"/>
        <w:jc w:val="left"/>
        <w:rPr>
          <w:sz w:val="24"/>
          <w:lang w:eastAsia="zh-CN"/>
        </w:rPr>
      </w:pPr>
      <w:r>
        <w:rPr>
          <w:sz w:val="24"/>
          <w:lang w:eastAsia="zh-CN"/>
        </w:rPr>
        <w:t>Allowing time for UE to perform a GNSS measurement</w:t>
      </w:r>
    </w:p>
    <w:p w14:paraId="15FB9427" w14:textId="77777777" w:rsidR="00AC4565" w:rsidRDefault="00AC4565" w:rsidP="00AC4565">
      <w:pPr>
        <w:rPr>
          <w:bCs/>
        </w:rPr>
      </w:pPr>
      <w:r>
        <w:rPr>
          <w:bCs/>
        </w:rPr>
        <w:t xml:space="preserve">A UE that is in a DRX / </w:t>
      </w:r>
      <w:proofErr w:type="spellStart"/>
      <w:r>
        <w:rPr>
          <w:bCs/>
        </w:rPr>
        <w:t>eDRX</w:t>
      </w:r>
      <w:proofErr w:type="spellEnd"/>
      <w:r>
        <w:rPr>
          <w:bCs/>
        </w:rPr>
        <w:t xml:space="preserve"> mode of operation monitors MPDCCH that </w:t>
      </w:r>
      <w:r w:rsidRPr="00947E9A">
        <w:rPr>
          <w:bCs/>
          <w:i/>
          <w:iCs/>
        </w:rPr>
        <w:t>may</w:t>
      </w:r>
      <w:r>
        <w:rPr>
          <w:bCs/>
        </w:rPr>
        <w:t xml:space="preserve"> allocate a PDSCH with an associated PUCCH. Since the UE does not know whether it will be scheduled or not, it is wasteful of battery resources if the UE has to have a valid GNSS measurement prior to the DRX_ON location just in case the UE is scheduled with DL data. It is hence preferable if the UE can make a GNSS measurement once it has received MPDCCH / PDSCH. Allowing time to perform a GNSS measurement would delay the transmission of the PUCCH that is associated with the MPDCCH / PDSCH. </w:t>
      </w:r>
    </w:p>
    <w:p w14:paraId="6F6F5DF4" w14:textId="6EB3906B" w:rsidR="00AC4565" w:rsidRDefault="00AC4565" w:rsidP="00AC4565">
      <w:pPr>
        <w:rPr>
          <w:bCs/>
        </w:rPr>
      </w:pPr>
      <w:r>
        <w:rPr>
          <w:bCs/>
        </w:rPr>
        <w:t xml:space="preserve">This scenario is illustrated in </w:t>
      </w:r>
      <w:r w:rsidR="009441A9">
        <w:rPr>
          <w:bCs/>
        </w:rPr>
        <w:fldChar w:fldCharType="begin"/>
      </w:r>
      <w:r w:rsidR="009441A9">
        <w:rPr>
          <w:bCs/>
        </w:rPr>
        <w:instrText xml:space="preserve"> REF _Ref68634614 \h </w:instrText>
      </w:r>
      <w:r w:rsidR="009441A9">
        <w:rPr>
          <w:bCs/>
        </w:rPr>
      </w:r>
      <w:r w:rsidR="009441A9">
        <w:rPr>
          <w:bCs/>
        </w:rPr>
        <w:fldChar w:fldCharType="separate"/>
      </w:r>
      <w:r w:rsidR="009441A9">
        <w:t xml:space="preserve">Figure </w:t>
      </w:r>
      <w:r w:rsidR="009441A9">
        <w:rPr>
          <w:noProof/>
        </w:rPr>
        <w:t>2</w:t>
      </w:r>
      <w:r w:rsidR="009441A9">
        <w:rPr>
          <w:bCs/>
        </w:rPr>
        <w:fldChar w:fldCharType="end"/>
      </w:r>
      <w:r>
        <w:rPr>
          <w:bCs/>
        </w:rPr>
        <w:t xml:space="preserve">. The figure shows that at DRX_ON period “A”, the UE is not allocated MPDCCH / PDSCH. The UE did not make a GNSS measurement prior to “A” as it did not know whether it would be scheduled or not and by not making a GNSS measurement “just in case”, the UE did not unnecessarily use power. At DRX_ON period “B”, the UE is actually allocated PDSCH for which there is an associated PUCCH. Since the UE does not have a recent GNSS measurement, the UE delays transmission of the PUCCH by a time </w:t>
      </w:r>
      <w:r w:rsidRPr="00E361F2">
        <w:rPr>
          <w:rFonts w:ascii="Symbol" w:hAnsi="Symbol"/>
          <w:bCs/>
          <w:i/>
          <w:iCs/>
        </w:rPr>
        <w:t>D</w:t>
      </w:r>
      <w:r w:rsidRPr="00E361F2">
        <w:rPr>
          <w:bCs/>
          <w:i/>
          <w:iCs/>
        </w:rPr>
        <w:t>T</w:t>
      </w:r>
      <w:r w:rsidRPr="00E361F2">
        <w:rPr>
          <w:bCs/>
          <w:i/>
          <w:iCs/>
          <w:vertAlign w:val="subscript"/>
        </w:rPr>
        <w:t>2</w:t>
      </w:r>
      <w:r>
        <w:rPr>
          <w:bCs/>
        </w:rPr>
        <w:t xml:space="preserve"> in order to make a GNSS measurement. Based on the GNSS measurement, the UE is able to correctly timing advance and frequency compensate the PUCCH transmission.</w:t>
      </w:r>
    </w:p>
    <w:p w14:paraId="1E7445EA" w14:textId="77777777" w:rsidR="00AC4565" w:rsidRDefault="00AC4565" w:rsidP="00AC4565">
      <w:pPr>
        <w:rPr>
          <w:bCs/>
        </w:rPr>
      </w:pPr>
      <w:r>
        <w:rPr>
          <w:bCs/>
        </w:rPr>
        <w:t>This figure shows the power saving that is possible in the power consumption profile at the base of the figure: the UE does not need to expend power making GNSS measurements before DRX_ON periods, such as “A” and “C” in which it is not scheduled.</w:t>
      </w:r>
    </w:p>
    <w:p w14:paraId="6DAAE79D" w14:textId="77777777" w:rsidR="00AC4565" w:rsidRDefault="00AC4565" w:rsidP="00AC4565">
      <w:pPr>
        <w:rPr>
          <w:bCs/>
        </w:rPr>
      </w:pPr>
      <w:r>
        <w:rPr>
          <w:bCs/>
          <w:noProof/>
        </w:rPr>
        <w:lastRenderedPageBreak/>
        <w:drawing>
          <wp:inline distT="0" distB="0" distL="0" distR="0" wp14:anchorId="363D143B" wp14:editId="603DFF29">
            <wp:extent cx="5832721" cy="3670325"/>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2555" cy="3682806"/>
                    </a:xfrm>
                    <a:prstGeom prst="rect">
                      <a:avLst/>
                    </a:prstGeom>
                    <a:noFill/>
                  </pic:spPr>
                </pic:pic>
              </a:graphicData>
            </a:graphic>
          </wp:inline>
        </w:drawing>
      </w:r>
    </w:p>
    <w:p w14:paraId="5084686C" w14:textId="64878261" w:rsidR="00AC4565" w:rsidRDefault="00AC4565" w:rsidP="00AC4565">
      <w:pPr>
        <w:pStyle w:val="Caption"/>
        <w:rPr>
          <w:bCs w:val="0"/>
        </w:rPr>
      </w:pPr>
      <w:bookmarkStart w:id="6" w:name="_Ref68634614"/>
      <w:r>
        <w:t xml:space="preserve">Figure </w:t>
      </w:r>
      <w:r w:rsidR="00D7653B">
        <w:fldChar w:fldCharType="begin"/>
      </w:r>
      <w:r w:rsidR="00D7653B">
        <w:instrText xml:space="preserve"> SEQ Figure \* ARABIC </w:instrText>
      </w:r>
      <w:r w:rsidR="00D7653B">
        <w:fldChar w:fldCharType="separate"/>
      </w:r>
      <w:r w:rsidR="009441A9">
        <w:rPr>
          <w:noProof/>
        </w:rPr>
        <w:t>2</w:t>
      </w:r>
      <w:r w:rsidR="00D7653B">
        <w:rPr>
          <w:noProof/>
        </w:rPr>
        <w:fldChar w:fldCharType="end"/>
      </w:r>
      <w:bookmarkEnd w:id="6"/>
      <w:r>
        <w:t xml:space="preserve"> - UE delays PUCCH transmission to perform GNSS measurement</w:t>
      </w:r>
    </w:p>
    <w:p w14:paraId="02A6D0C7" w14:textId="77777777" w:rsidR="00AC4565" w:rsidRDefault="00AC4565" w:rsidP="00AC4565">
      <w:pPr>
        <w:rPr>
          <w:bCs/>
        </w:rPr>
      </w:pPr>
      <w:r>
        <w:rPr>
          <w:bCs/>
        </w:rPr>
        <w:t>Hence, when the UE is scheduled and it does not have a valid GNSS measurement, the UE should be able to extend the timing relationship between PDSCH and PUCCH by a time that is sufficient to perform a GNSS measurement.</w:t>
      </w:r>
    </w:p>
    <w:p w14:paraId="54A41817" w14:textId="2EC65534" w:rsidR="00AC4565" w:rsidRDefault="00AC4565" w:rsidP="00AC4565">
      <w:pPr>
        <w:rPr>
          <w:b/>
        </w:rPr>
      </w:pPr>
      <w:r w:rsidRPr="00FC2014">
        <w:rPr>
          <w:b/>
        </w:rPr>
        <w:t>Proposal</w:t>
      </w:r>
      <w:r w:rsidR="001C1A7B">
        <w:rPr>
          <w:b/>
        </w:rPr>
        <w:t xml:space="preserve"> 4</w:t>
      </w:r>
      <w:r>
        <w:rPr>
          <w:b/>
        </w:rPr>
        <w:t>:</w:t>
      </w:r>
      <w:r w:rsidRPr="00FC2014">
        <w:rPr>
          <w:b/>
        </w:rPr>
        <w:t xml:space="preserve"> </w:t>
      </w:r>
      <w:r>
        <w:rPr>
          <w:b/>
        </w:rPr>
        <w:t>When the UE is scheduled PDSCH and does not have a valid GNSS measurement, the timing relationship between PDSCH and PUCCH is extended by a time that is sufficient to perform a GNSS measurement</w:t>
      </w:r>
      <w:r w:rsidRPr="00FC2014">
        <w:rPr>
          <w:b/>
        </w:rPr>
        <w:t>.</w:t>
      </w:r>
    </w:p>
    <w:p w14:paraId="0F02FAD1" w14:textId="6D3326C0" w:rsidR="009277F1" w:rsidRDefault="006607ED" w:rsidP="009277F1">
      <w:pPr>
        <w:rPr>
          <w:bCs/>
        </w:rPr>
      </w:pPr>
      <w:r>
        <w:rPr>
          <w:bCs/>
        </w:rPr>
        <w:t>An</w:t>
      </w:r>
      <w:r w:rsidR="00412AD3">
        <w:rPr>
          <w:bCs/>
        </w:rPr>
        <w:t xml:space="preserve">alysis of the </w:t>
      </w:r>
      <w:r w:rsidR="00812816">
        <w:rPr>
          <w:bCs/>
        </w:rPr>
        <w:t xml:space="preserve">power saving gain from only performing GNSS measurements </w:t>
      </w:r>
      <w:r w:rsidR="009D3D52">
        <w:rPr>
          <w:bCs/>
        </w:rPr>
        <w:t xml:space="preserve">when </w:t>
      </w:r>
      <w:r w:rsidR="00A13DC7">
        <w:rPr>
          <w:bCs/>
        </w:rPr>
        <w:t>the UE actually has to wake up is depend</w:t>
      </w:r>
      <w:r w:rsidR="003660F8">
        <w:rPr>
          <w:bCs/>
        </w:rPr>
        <w:t>ent on the assumptions related to the link budget (to determine the lengt</w:t>
      </w:r>
      <w:r w:rsidR="0049159B">
        <w:rPr>
          <w:bCs/>
        </w:rPr>
        <w:t>h of the</w:t>
      </w:r>
      <w:r w:rsidR="009E47D0">
        <w:rPr>
          <w:bCs/>
        </w:rPr>
        <w:t xml:space="preserve"> </w:t>
      </w:r>
      <w:r w:rsidR="00E1213F">
        <w:rPr>
          <w:bCs/>
        </w:rPr>
        <w:t xml:space="preserve">MPDCCH, PDSCH and PUCCH transmissions illustrated in </w:t>
      </w:r>
      <w:r w:rsidR="009441A9">
        <w:rPr>
          <w:bCs/>
        </w:rPr>
        <w:fldChar w:fldCharType="begin"/>
      </w:r>
      <w:r w:rsidR="009441A9">
        <w:rPr>
          <w:bCs/>
        </w:rPr>
        <w:instrText xml:space="preserve"> REF _Ref68634614 \h </w:instrText>
      </w:r>
      <w:r w:rsidR="009441A9">
        <w:rPr>
          <w:bCs/>
        </w:rPr>
      </w:r>
      <w:r w:rsidR="009441A9">
        <w:rPr>
          <w:bCs/>
        </w:rPr>
        <w:fldChar w:fldCharType="separate"/>
      </w:r>
      <w:r w:rsidR="009441A9">
        <w:t xml:space="preserve">Figure </w:t>
      </w:r>
      <w:r w:rsidR="009441A9">
        <w:rPr>
          <w:noProof/>
        </w:rPr>
        <w:t>2</w:t>
      </w:r>
      <w:r w:rsidR="009441A9">
        <w:rPr>
          <w:bCs/>
        </w:rPr>
        <w:fldChar w:fldCharType="end"/>
      </w:r>
      <w:r w:rsidR="009441A9">
        <w:rPr>
          <w:bCs/>
        </w:rPr>
        <w:t xml:space="preserve">. It is proposed that the following </w:t>
      </w:r>
      <w:r w:rsidR="009441A9" w:rsidRPr="00A40092">
        <w:rPr>
          <w:bCs/>
        </w:rPr>
        <w:t xml:space="preserve">value </w:t>
      </w:r>
      <w:r w:rsidR="009441A9" w:rsidRPr="00A40092">
        <w:t xml:space="preserve">of GNSS power consumption and </w:t>
      </w:r>
      <w:r w:rsidR="00BE47A8" w:rsidRPr="00A40092">
        <w:t xml:space="preserve">time to </w:t>
      </w:r>
      <w:r w:rsidR="00BC2758" w:rsidRPr="00A40092">
        <w:t xml:space="preserve">fix are </w:t>
      </w:r>
      <w:r w:rsidR="001F23F2" w:rsidRPr="00A40092">
        <w:t>used:</w:t>
      </w:r>
    </w:p>
    <w:p w14:paraId="5CED4CAE" w14:textId="77777777" w:rsidR="00A40092" w:rsidRPr="00611C5B" w:rsidRDefault="00A40092" w:rsidP="00A40092">
      <w:pPr>
        <w:pStyle w:val="ListParagraph"/>
        <w:numPr>
          <w:ilvl w:val="0"/>
          <w:numId w:val="26"/>
        </w:numPr>
        <w:rPr>
          <w:rFonts w:ascii="Times New Roman" w:hAnsi="Times New Roman" w:cs="Times New Roman"/>
        </w:rPr>
      </w:pPr>
      <w:r w:rsidRPr="00611C5B">
        <w:rPr>
          <w:rFonts w:ascii="Times New Roman" w:hAnsi="Times New Roman" w:cs="Times New Roman"/>
        </w:rPr>
        <w:t>Time to first fix:</w:t>
      </w:r>
    </w:p>
    <w:p w14:paraId="16A3A8BF" w14:textId="77777777" w:rsidR="00A40092" w:rsidRPr="00611C5B" w:rsidRDefault="00A40092" w:rsidP="00A40092">
      <w:pPr>
        <w:pStyle w:val="ListParagraph"/>
        <w:numPr>
          <w:ilvl w:val="1"/>
          <w:numId w:val="26"/>
        </w:numPr>
        <w:rPr>
          <w:rFonts w:ascii="Times New Roman" w:hAnsi="Times New Roman" w:cs="Times New Roman"/>
        </w:rPr>
      </w:pPr>
      <w:r w:rsidRPr="00611C5B">
        <w:rPr>
          <w:rFonts w:ascii="Times New Roman" w:hAnsi="Times New Roman" w:cs="Times New Roman"/>
        </w:rPr>
        <w:t>Hot start (when GNSS used within 4 hours of last TTFF): 1 second</w:t>
      </w:r>
    </w:p>
    <w:p w14:paraId="1F8D72B1" w14:textId="77777777" w:rsidR="00A40092" w:rsidRPr="00611C5B" w:rsidRDefault="00A40092" w:rsidP="00A40092">
      <w:pPr>
        <w:pStyle w:val="ListParagraph"/>
        <w:numPr>
          <w:ilvl w:val="1"/>
          <w:numId w:val="26"/>
        </w:numPr>
        <w:rPr>
          <w:rFonts w:ascii="Times New Roman" w:hAnsi="Times New Roman" w:cs="Times New Roman"/>
        </w:rPr>
      </w:pPr>
      <w:r w:rsidRPr="00611C5B">
        <w:rPr>
          <w:rFonts w:ascii="Times New Roman" w:hAnsi="Times New Roman" w:cs="Times New Roman"/>
        </w:rPr>
        <w:t>Warm start (when GNSS last used longer than 4 hours ago): 5 seconds</w:t>
      </w:r>
    </w:p>
    <w:p w14:paraId="1075B8D6" w14:textId="77777777" w:rsidR="00A40092" w:rsidRPr="00611C5B" w:rsidRDefault="00A40092" w:rsidP="00A40092">
      <w:pPr>
        <w:pStyle w:val="ListParagraph"/>
        <w:numPr>
          <w:ilvl w:val="0"/>
          <w:numId w:val="26"/>
        </w:numPr>
      </w:pPr>
      <w:r w:rsidRPr="00611C5B">
        <w:rPr>
          <w:rFonts w:ascii="Times New Roman" w:hAnsi="Times New Roman" w:cs="Times New Roman"/>
        </w:rPr>
        <w:t>Power consumption: 40mW</w:t>
      </w:r>
    </w:p>
    <w:p w14:paraId="0323F3CF" w14:textId="77777777" w:rsidR="00446344" w:rsidRPr="00784B1F" w:rsidRDefault="00446344" w:rsidP="00446344"/>
    <w:p w14:paraId="14D5E073" w14:textId="77777777" w:rsidR="00BB164F" w:rsidRDefault="00BB164F" w:rsidP="009277F1">
      <w:pPr>
        <w:rPr>
          <w:bCs/>
        </w:rPr>
      </w:pPr>
    </w:p>
    <w:p w14:paraId="5BDB3230" w14:textId="6AF9CC22" w:rsidR="00BB164F" w:rsidRPr="005D0035" w:rsidRDefault="00BB164F" w:rsidP="00BB164F">
      <w:pPr>
        <w:pStyle w:val="Heading1"/>
        <w:spacing w:after="80"/>
        <w:jc w:val="left"/>
        <w:rPr>
          <w:sz w:val="24"/>
          <w:lang w:eastAsia="zh-CN"/>
        </w:rPr>
      </w:pPr>
      <w:r w:rsidRPr="005D0035">
        <w:rPr>
          <w:sz w:val="24"/>
          <w:lang w:eastAsia="zh-CN"/>
        </w:rPr>
        <w:t>Conclusions</w:t>
      </w:r>
    </w:p>
    <w:p w14:paraId="1FC2F429" w14:textId="3CB13400" w:rsidR="00974849" w:rsidRDefault="00A47EF4" w:rsidP="00BB164F">
      <w:pPr>
        <w:rPr>
          <w:bCs/>
        </w:rPr>
      </w:pPr>
      <w:r>
        <w:rPr>
          <w:bCs/>
        </w:rPr>
        <w:t xml:space="preserve">This document has considered the timing relationships for IoT-NTN. </w:t>
      </w:r>
      <w:r w:rsidR="00974849">
        <w:rPr>
          <w:bCs/>
        </w:rPr>
        <w:t>The following proposals are made in this document:</w:t>
      </w:r>
    </w:p>
    <w:p w14:paraId="54EB7749" w14:textId="77777777" w:rsidR="00036ED2" w:rsidRPr="005F70B6" w:rsidRDefault="00036ED2" w:rsidP="00036ED2">
      <w:pPr>
        <w:rPr>
          <w:b/>
          <w:lang w:eastAsia="x-none"/>
        </w:rPr>
      </w:pPr>
      <w:r w:rsidRPr="00721911">
        <w:rPr>
          <w:b/>
          <w:bCs/>
          <w:lang w:eastAsia="x-none"/>
        </w:rPr>
        <w:t>Proposal 1:</w:t>
      </w:r>
      <w:r w:rsidRPr="00672E9B">
        <w:rPr>
          <w:b/>
          <w:bCs/>
          <w:lang w:eastAsia="x-none"/>
        </w:rPr>
        <w:t xml:space="preserve"> </w:t>
      </w:r>
      <w:r>
        <w:rPr>
          <w:b/>
          <w:bCs/>
        </w:rPr>
        <w:t>T</w:t>
      </w:r>
      <w:r w:rsidRPr="004E0DC5">
        <w:rPr>
          <w:b/>
          <w:bCs/>
        </w:rPr>
        <w:t xml:space="preserve">he scrambling code and the DMRS that will be applied to </w:t>
      </w:r>
      <w:r>
        <w:rPr>
          <w:b/>
          <w:bCs/>
        </w:rPr>
        <w:t>an IoT-NTN</w:t>
      </w:r>
      <w:r w:rsidRPr="004E0DC5">
        <w:rPr>
          <w:b/>
          <w:bCs/>
        </w:rPr>
        <w:t xml:space="preserve"> UL channel are those that are applicable in a reference subframe located in the </w:t>
      </w:r>
      <w:proofErr w:type="spellStart"/>
      <w:r w:rsidRPr="004E0DC5">
        <w:rPr>
          <w:b/>
          <w:bCs/>
        </w:rPr>
        <w:t>eNB’s</w:t>
      </w:r>
      <w:proofErr w:type="spellEnd"/>
      <w:r w:rsidRPr="004E0DC5">
        <w:rPr>
          <w:b/>
          <w:bCs/>
        </w:rPr>
        <w:t xml:space="preserve"> UL subframe timing at location </w:t>
      </w:r>
      <w:r w:rsidRPr="004E0DC5">
        <w:rPr>
          <w:b/>
          <w:bCs/>
          <w:i/>
          <w:iCs/>
        </w:rPr>
        <w:t>n</w:t>
      </w:r>
      <w:r w:rsidRPr="004E0DC5">
        <w:rPr>
          <w:b/>
          <w:bCs/>
        </w:rPr>
        <w:t xml:space="preserve"> + </w:t>
      </w:r>
      <w:proofErr w:type="spellStart"/>
      <w:r w:rsidRPr="004E0DC5">
        <w:rPr>
          <w:b/>
          <w:bCs/>
          <w:i/>
          <w:iCs/>
        </w:rPr>
        <w:t>n</w:t>
      </w:r>
      <w:r w:rsidRPr="004E0DC5">
        <w:rPr>
          <w:b/>
          <w:bCs/>
          <w:i/>
          <w:iCs/>
          <w:vertAlign w:val="subscript"/>
        </w:rPr>
        <w:t>TN</w:t>
      </w:r>
      <w:proofErr w:type="spellEnd"/>
      <w:r w:rsidRPr="004E0DC5">
        <w:rPr>
          <w:b/>
          <w:bCs/>
        </w:rPr>
        <w:t xml:space="preserve"> + </w:t>
      </w:r>
      <w:proofErr w:type="spellStart"/>
      <w:r w:rsidRPr="004E0DC5">
        <w:rPr>
          <w:b/>
          <w:bCs/>
          <w:i/>
          <w:iCs/>
        </w:rPr>
        <w:t>K</w:t>
      </w:r>
      <w:r w:rsidRPr="004E0DC5">
        <w:rPr>
          <w:b/>
          <w:bCs/>
          <w:i/>
          <w:iCs/>
          <w:vertAlign w:val="subscript"/>
        </w:rPr>
        <w:t>offset</w:t>
      </w:r>
      <w:proofErr w:type="spellEnd"/>
      <w:r>
        <w:rPr>
          <w:b/>
          <w:bCs/>
        </w:rPr>
        <w:t>. The UL channel is then timing advanced.</w:t>
      </w:r>
    </w:p>
    <w:p w14:paraId="05A506D3" w14:textId="77777777" w:rsidR="009660F3" w:rsidRPr="004E0DC5" w:rsidRDefault="009660F3" w:rsidP="009660F3">
      <w:pPr>
        <w:rPr>
          <w:b/>
          <w:bCs/>
          <w:lang w:eastAsia="x-none"/>
        </w:rPr>
      </w:pPr>
      <w:r w:rsidRPr="00721911">
        <w:rPr>
          <w:b/>
          <w:lang w:eastAsia="x-none"/>
        </w:rPr>
        <w:t>Proposal 2:</w:t>
      </w:r>
      <w:r w:rsidRPr="004E0DC5">
        <w:rPr>
          <w:b/>
          <w:bCs/>
          <w:lang w:eastAsia="x-none"/>
        </w:rPr>
        <w:t xml:space="preserve"> The following timing relationships should be extended by </w:t>
      </w:r>
      <w:proofErr w:type="spellStart"/>
      <w:r w:rsidRPr="004E0DC5">
        <w:rPr>
          <w:b/>
          <w:bCs/>
          <w:i/>
          <w:iCs/>
          <w:lang w:eastAsia="x-none"/>
        </w:rPr>
        <w:t>K</w:t>
      </w:r>
      <w:r w:rsidRPr="004E0DC5">
        <w:rPr>
          <w:b/>
          <w:bCs/>
          <w:i/>
          <w:iCs/>
          <w:vertAlign w:val="subscript"/>
          <w:lang w:eastAsia="x-none"/>
        </w:rPr>
        <w:t>offset</w:t>
      </w:r>
      <w:proofErr w:type="spellEnd"/>
      <w:r w:rsidRPr="004E0DC5">
        <w:rPr>
          <w:b/>
          <w:bCs/>
          <w:lang w:eastAsia="x-none"/>
        </w:rPr>
        <w:t xml:space="preserve"> subframes for </w:t>
      </w:r>
      <w:r>
        <w:rPr>
          <w:b/>
          <w:bCs/>
          <w:lang w:eastAsia="x-none"/>
        </w:rPr>
        <w:t>NB-IoT</w:t>
      </w:r>
      <w:r w:rsidRPr="004E0DC5">
        <w:rPr>
          <w:b/>
          <w:bCs/>
          <w:lang w:eastAsia="x-none"/>
        </w:rPr>
        <w:t xml:space="preserve"> in IoT-NTN:</w:t>
      </w:r>
    </w:p>
    <w:p w14:paraId="2703885F" w14:textId="77777777" w:rsidR="009660F3" w:rsidRPr="00721911" w:rsidRDefault="009660F3" w:rsidP="009660F3">
      <w:pPr>
        <w:numPr>
          <w:ilvl w:val="0"/>
          <w:numId w:val="21"/>
        </w:numPr>
        <w:autoSpaceDE/>
        <w:autoSpaceDN/>
        <w:adjustRightInd/>
        <w:snapToGrid/>
        <w:spacing w:after="0"/>
        <w:jc w:val="left"/>
        <w:rPr>
          <w:b/>
          <w:bCs/>
          <w:lang w:eastAsia="x-none"/>
        </w:rPr>
      </w:pPr>
      <w:r w:rsidRPr="00721911">
        <w:rPr>
          <w:b/>
          <w:bCs/>
          <w:lang w:eastAsia="x-none"/>
        </w:rPr>
        <w:t xml:space="preserve">NPDCCH to NPUSCH format 1 </w:t>
      </w:r>
    </w:p>
    <w:p w14:paraId="4D93756F" w14:textId="77777777" w:rsidR="009660F3" w:rsidRPr="00721911" w:rsidRDefault="009660F3" w:rsidP="009660F3">
      <w:pPr>
        <w:numPr>
          <w:ilvl w:val="0"/>
          <w:numId w:val="21"/>
        </w:numPr>
        <w:autoSpaceDE/>
        <w:autoSpaceDN/>
        <w:adjustRightInd/>
        <w:snapToGrid/>
        <w:spacing w:after="0"/>
        <w:jc w:val="left"/>
        <w:rPr>
          <w:b/>
          <w:bCs/>
          <w:lang w:eastAsia="x-none"/>
        </w:rPr>
      </w:pPr>
      <w:r w:rsidRPr="00721911">
        <w:rPr>
          <w:b/>
          <w:bCs/>
          <w:lang w:eastAsia="x-none"/>
        </w:rPr>
        <w:t xml:space="preserve">RAR grant to NPUSCH format 1 </w:t>
      </w:r>
    </w:p>
    <w:p w14:paraId="2D0D03C2" w14:textId="77777777" w:rsidR="009660F3" w:rsidRPr="00721911" w:rsidRDefault="009660F3" w:rsidP="009660F3">
      <w:pPr>
        <w:numPr>
          <w:ilvl w:val="0"/>
          <w:numId w:val="21"/>
        </w:numPr>
        <w:autoSpaceDE/>
        <w:autoSpaceDN/>
        <w:adjustRightInd/>
        <w:snapToGrid/>
        <w:spacing w:after="0"/>
        <w:jc w:val="left"/>
        <w:rPr>
          <w:b/>
          <w:bCs/>
          <w:lang w:eastAsia="x-none"/>
        </w:rPr>
      </w:pPr>
      <w:r w:rsidRPr="00721911">
        <w:rPr>
          <w:b/>
          <w:bCs/>
          <w:lang w:eastAsia="x-none"/>
        </w:rPr>
        <w:lastRenderedPageBreak/>
        <w:t xml:space="preserve">NPDSCH to HARQ-ACK on NPUSCH format 2 </w:t>
      </w:r>
    </w:p>
    <w:p w14:paraId="6755FA8C" w14:textId="77777777" w:rsidR="009660F3" w:rsidRPr="00721911" w:rsidRDefault="009660F3" w:rsidP="009660F3">
      <w:pPr>
        <w:numPr>
          <w:ilvl w:val="0"/>
          <w:numId w:val="21"/>
        </w:numPr>
        <w:autoSpaceDE/>
        <w:autoSpaceDN/>
        <w:adjustRightInd/>
        <w:snapToGrid/>
        <w:spacing w:after="0"/>
        <w:jc w:val="left"/>
        <w:rPr>
          <w:b/>
          <w:bCs/>
          <w:lang w:eastAsia="x-none"/>
        </w:rPr>
      </w:pPr>
      <w:r w:rsidRPr="00721911">
        <w:rPr>
          <w:b/>
          <w:bCs/>
          <w:lang w:eastAsia="x-none"/>
        </w:rPr>
        <w:t xml:space="preserve">NPDCCH order to NPRACH </w:t>
      </w:r>
    </w:p>
    <w:p w14:paraId="6879BB3A" w14:textId="77777777" w:rsidR="009660F3" w:rsidRPr="00721911" w:rsidRDefault="009660F3" w:rsidP="009660F3">
      <w:pPr>
        <w:numPr>
          <w:ilvl w:val="0"/>
          <w:numId w:val="21"/>
        </w:numPr>
        <w:autoSpaceDE/>
        <w:autoSpaceDN/>
        <w:adjustRightInd/>
        <w:snapToGrid/>
        <w:spacing w:after="0"/>
        <w:jc w:val="left"/>
        <w:rPr>
          <w:b/>
          <w:bCs/>
          <w:lang w:eastAsia="x-none"/>
        </w:rPr>
      </w:pPr>
      <w:r w:rsidRPr="00721911">
        <w:rPr>
          <w:b/>
          <w:bCs/>
          <w:lang w:eastAsia="x-none"/>
        </w:rPr>
        <w:t>Timing advance command activation</w:t>
      </w:r>
    </w:p>
    <w:p w14:paraId="51BAD67B" w14:textId="21108F44" w:rsidR="00974849" w:rsidRDefault="00974849" w:rsidP="00BB164F">
      <w:pPr>
        <w:rPr>
          <w:bCs/>
        </w:rPr>
      </w:pPr>
    </w:p>
    <w:p w14:paraId="74F6F472" w14:textId="77777777" w:rsidR="009660F3" w:rsidRPr="004E0DC5" w:rsidRDefault="009660F3" w:rsidP="009660F3">
      <w:pPr>
        <w:rPr>
          <w:b/>
          <w:bCs/>
          <w:lang w:eastAsia="x-none"/>
        </w:rPr>
      </w:pPr>
      <w:r w:rsidRPr="00625EB8">
        <w:rPr>
          <w:b/>
          <w:lang w:eastAsia="x-none"/>
        </w:rPr>
        <w:t>Proposal 3:</w:t>
      </w:r>
      <w:r w:rsidRPr="004E0DC5">
        <w:rPr>
          <w:b/>
          <w:bCs/>
          <w:lang w:eastAsia="x-none"/>
        </w:rPr>
        <w:t xml:space="preserve"> The following timing relationships should be extended by </w:t>
      </w:r>
      <w:proofErr w:type="spellStart"/>
      <w:r w:rsidRPr="004E0DC5">
        <w:rPr>
          <w:b/>
          <w:bCs/>
          <w:i/>
          <w:iCs/>
          <w:lang w:eastAsia="x-none"/>
        </w:rPr>
        <w:t>K</w:t>
      </w:r>
      <w:r w:rsidRPr="004E0DC5">
        <w:rPr>
          <w:b/>
          <w:bCs/>
          <w:i/>
          <w:iCs/>
          <w:vertAlign w:val="subscript"/>
          <w:lang w:eastAsia="x-none"/>
        </w:rPr>
        <w:t>offset</w:t>
      </w:r>
      <w:proofErr w:type="spellEnd"/>
      <w:r w:rsidRPr="004E0DC5">
        <w:rPr>
          <w:b/>
          <w:bCs/>
          <w:lang w:eastAsia="x-none"/>
        </w:rPr>
        <w:t xml:space="preserve"> subframes for </w:t>
      </w:r>
      <w:proofErr w:type="spellStart"/>
      <w:r w:rsidRPr="004E0DC5">
        <w:rPr>
          <w:b/>
          <w:bCs/>
          <w:lang w:eastAsia="x-none"/>
        </w:rPr>
        <w:t>eMTC</w:t>
      </w:r>
      <w:proofErr w:type="spellEnd"/>
      <w:r w:rsidRPr="004E0DC5">
        <w:rPr>
          <w:b/>
          <w:bCs/>
          <w:lang w:eastAsia="x-none"/>
        </w:rPr>
        <w:t xml:space="preserve"> in IoT-NTN:</w:t>
      </w:r>
    </w:p>
    <w:p w14:paraId="410CAD1B" w14:textId="77777777" w:rsidR="009660F3" w:rsidRPr="004E0DC5" w:rsidRDefault="009660F3" w:rsidP="009660F3">
      <w:pPr>
        <w:numPr>
          <w:ilvl w:val="0"/>
          <w:numId w:val="22"/>
        </w:numPr>
        <w:autoSpaceDE/>
        <w:autoSpaceDN/>
        <w:adjustRightInd/>
        <w:snapToGrid/>
        <w:spacing w:after="0"/>
        <w:jc w:val="left"/>
        <w:rPr>
          <w:b/>
          <w:bCs/>
          <w:lang w:eastAsia="x-none"/>
        </w:rPr>
      </w:pPr>
      <w:r w:rsidRPr="004E0DC5">
        <w:rPr>
          <w:b/>
          <w:bCs/>
          <w:lang w:eastAsia="x-none"/>
        </w:rPr>
        <w:t xml:space="preserve">MPDCCH to PUSCH </w:t>
      </w:r>
    </w:p>
    <w:p w14:paraId="1E59A9AC" w14:textId="77777777" w:rsidR="009660F3" w:rsidRPr="004E0DC5" w:rsidRDefault="009660F3" w:rsidP="009660F3">
      <w:pPr>
        <w:numPr>
          <w:ilvl w:val="0"/>
          <w:numId w:val="22"/>
        </w:numPr>
        <w:autoSpaceDE/>
        <w:autoSpaceDN/>
        <w:adjustRightInd/>
        <w:snapToGrid/>
        <w:spacing w:after="0"/>
        <w:jc w:val="left"/>
        <w:rPr>
          <w:b/>
          <w:bCs/>
          <w:lang w:eastAsia="x-none"/>
        </w:rPr>
      </w:pPr>
      <w:r w:rsidRPr="004E0DC5">
        <w:rPr>
          <w:b/>
          <w:bCs/>
          <w:lang w:eastAsia="x-none"/>
        </w:rPr>
        <w:t xml:space="preserve">RAR grant to PUSCH </w:t>
      </w:r>
    </w:p>
    <w:p w14:paraId="70CEDC2F" w14:textId="77777777" w:rsidR="009660F3" w:rsidRPr="004E0DC5" w:rsidRDefault="009660F3" w:rsidP="009660F3">
      <w:pPr>
        <w:numPr>
          <w:ilvl w:val="0"/>
          <w:numId w:val="22"/>
        </w:numPr>
        <w:autoSpaceDE/>
        <w:autoSpaceDN/>
        <w:adjustRightInd/>
        <w:snapToGrid/>
        <w:spacing w:after="0"/>
        <w:jc w:val="left"/>
        <w:rPr>
          <w:b/>
          <w:bCs/>
          <w:lang w:eastAsia="x-none"/>
        </w:rPr>
      </w:pPr>
      <w:r w:rsidRPr="004E0DC5">
        <w:rPr>
          <w:b/>
          <w:bCs/>
          <w:lang w:eastAsia="x-none"/>
        </w:rPr>
        <w:t xml:space="preserve">PDCCH order to PRACH </w:t>
      </w:r>
    </w:p>
    <w:p w14:paraId="4AE1F9D3" w14:textId="77777777" w:rsidR="009660F3" w:rsidRPr="004E0DC5" w:rsidRDefault="009660F3" w:rsidP="009660F3">
      <w:pPr>
        <w:numPr>
          <w:ilvl w:val="0"/>
          <w:numId w:val="22"/>
        </w:numPr>
        <w:autoSpaceDE/>
        <w:autoSpaceDN/>
        <w:adjustRightInd/>
        <w:snapToGrid/>
        <w:spacing w:after="0"/>
        <w:jc w:val="left"/>
        <w:rPr>
          <w:b/>
          <w:bCs/>
          <w:lang w:eastAsia="x-none"/>
        </w:rPr>
      </w:pPr>
      <w:r w:rsidRPr="004E0DC5">
        <w:rPr>
          <w:b/>
          <w:bCs/>
          <w:lang w:eastAsia="x-none"/>
        </w:rPr>
        <w:t xml:space="preserve">MPDCCH to scheduled uplink SPS </w:t>
      </w:r>
    </w:p>
    <w:p w14:paraId="5A39EC24" w14:textId="77777777" w:rsidR="009660F3" w:rsidRPr="004E0DC5" w:rsidRDefault="009660F3" w:rsidP="009660F3">
      <w:pPr>
        <w:numPr>
          <w:ilvl w:val="0"/>
          <w:numId w:val="22"/>
        </w:numPr>
        <w:autoSpaceDE/>
        <w:autoSpaceDN/>
        <w:adjustRightInd/>
        <w:snapToGrid/>
        <w:spacing w:after="0"/>
        <w:jc w:val="left"/>
        <w:rPr>
          <w:b/>
          <w:bCs/>
          <w:lang w:eastAsia="x-none"/>
        </w:rPr>
      </w:pPr>
      <w:r w:rsidRPr="004E0DC5">
        <w:rPr>
          <w:b/>
          <w:bCs/>
          <w:lang w:eastAsia="x-none"/>
        </w:rPr>
        <w:t xml:space="preserve">PDSCH to HARQ-ACK on PUCCH </w:t>
      </w:r>
    </w:p>
    <w:p w14:paraId="7B250EC5" w14:textId="77777777" w:rsidR="009660F3" w:rsidRPr="004E0DC5" w:rsidRDefault="009660F3" w:rsidP="009660F3">
      <w:pPr>
        <w:numPr>
          <w:ilvl w:val="0"/>
          <w:numId w:val="22"/>
        </w:numPr>
        <w:autoSpaceDE/>
        <w:autoSpaceDN/>
        <w:adjustRightInd/>
        <w:snapToGrid/>
        <w:spacing w:after="0"/>
        <w:jc w:val="left"/>
        <w:rPr>
          <w:b/>
          <w:bCs/>
          <w:lang w:eastAsia="x-none"/>
        </w:rPr>
      </w:pPr>
      <w:r w:rsidRPr="004E0DC5">
        <w:rPr>
          <w:b/>
          <w:bCs/>
          <w:lang w:eastAsia="x-none"/>
        </w:rPr>
        <w:t xml:space="preserve">CSI reference resource timing </w:t>
      </w:r>
    </w:p>
    <w:p w14:paraId="57B498C5" w14:textId="77777777" w:rsidR="009660F3" w:rsidRPr="005B11C0" w:rsidRDefault="009660F3" w:rsidP="009660F3">
      <w:pPr>
        <w:numPr>
          <w:ilvl w:val="0"/>
          <w:numId w:val="22"/>
        </w:numPr>
        <w:autoSpaceDE/>
        <w:autoSpaceDN/>
        <w:adjustRightInd/>
        <w:snapToGrid/>
        <w:spacing w:after="0"/>
        <w:jc w:val="left"/>
        <w:rPr>
          <w:b/>
          <w:bCs/>
          <w:lang w:eastAsia="x-none"/>
        </w:rPr>
      </w:pPr>
      <w:r w:rsidRPr="004E0DC5">
        <w:rPr>
          <w:b/>
          <w:bCs/>
          <w:lang w:eastAsia="x-none"/>
        </w:rPr>
        <w:t>MPDCCH to aperiodic SRS</w:t>
      </w:r>
    </w:p>
    <w:p w14:paraId="4655AB7C" w14:textId="77777777" w:rsidR="009660F3" w:rsidRDefault="009660F3" w:rsidP="009660F3">
      <w:pPr>
        <w:numPr>
          <w:ilvl w:val="0"/>
          <w:numId w:val="22"/>
        </w:numPr>
        <w:autoSpaceDE/>
        <w:autoSpaceDN/>
        <w:adjustRightInd/>
        <w:snapToGrid/>
        <w:spacing w:after="0"/>
        <w:jc w:val="left"/>
        <w:rPr>
          <w:b/>
          <w:bCs/>
          <w:lang w:eastAsia="x-none"/>
        </w:rPr>
      </w:pPr>
      <w:r>
        <w:rPr>
          <w:b/>
          <w:bCs/>
          <w:lang w:eastAsia="x-none"/>
        </w:rPr>
        <w:t>Timing advance command activation</w:t>
      </w:r>
    </w:p>
    <w:p w14:paraId="1354EC76" w14:textId="77777777" w:rsidR="009660F3" w:rsidRDefault="009660F3" w:rsidP="00BB164F">
      <w:pPr>
        <w:rPr>
          <w:bCs/>
        </w:rPr>
      </w:pPr>
    </w:p>
    <w:p w14:paraId="129FB270" w14:textId="77777777" w:rsidR="001C1A7B" w:rsidRDefault="001C1A7B" w:rsidP="001C1A7B">
      <w:pPr>
        <w:rPr>
          <w:b/>
        </w:rPr>
      </w:pPr>
      <w:r w:rsidRPr="00FC2014">
        <w:rPr>
          <w:b/>
        </w:rPr>
        <w:t>Proposal</w:t>
      </w:r>
      <w:r>
        <w:rPr>
          <w:b/>
        </w:rPr>
        <w:t xml:space="preserve"> 4:</w:t>
      </w:r>
      <w:r w:rsidRPr="00FC2014">
        <w:rPr>
          <w:b/>
        </w:rPr>
        <w:t xml:space="preserve"> </w:t>
      </w:r>
      <w:r>
        <w:rPr>
          <w:b/>
        </w:rPr>
        <w:t>When the UE is scheduled PDSCH and does not have a valid GNSS measurement, the timing relationship between PDSCH and PUCCH is extended by a time that is sufficient to perform a GNSS measurement</w:t>
      </w:r>
      <w:r w:rsidRPr="00FC2014">
        <w:rPr>
          <w:b/>
        </w:rPr>
        <w:t>.</w:t>
      </w:r>
    </w:p>
    <w:p w14:paraId="407822C8" w14:textId="77777777" w:rsidR="00BB164F" w:rsidRPr="004E0DC5" w:rsidRDefault="00BB164F" w:rsidP="009277F1">
      <w:pPr>
        <w:rPr>
          <w:bCs/>
        </w:rPr>
      </w:pPr>
    </w:p>
    <w:p w14:paraId="1A7ED4E3" w14:textId="41A90516" w:rsidR="002348EF" w:rsidRPr="004E0DC5" w:rsidRDefault="002348EF" w:rsidP="002348EF">
      <w:pPr>
        <w:pStyle w:val="Heading1"/>
        <w:spacing w:after="80"/>
        <w:jc w:val="left"/>
        <w:rPr>
          <w:sz w:val="24"/>
          <w:szCs w:val="24"/>
          <w:lang w:eastAsia="zh-CN"/>
        </w:rPr>
      </w:pPr>
      <w:r w:rsidRPr="004E0DC5">
        <w:rPr>
          <w:sz w:val="24"/>
          <w:szCs w:val="24"/>
          <w:lang w:eastAsia="zh-CN"/>
        </w:rPr>
        <w:t>Reference</w:t>
      </w:r>
      <w:r w:rsidR="00E25E48" w:rsidRPr="004E0DC5">
        <w:rPr>
          <w:sz w:val="24"/>
          <w:szCs w:val="24"/>
          <w:lang w:eastAsia="zh-CN"/>
        </w:rPr>
        <w:t>s</w:t>
      </w:r>
    </w:p>
    <w:p w14:paraId="36D43953" w14:textId="59346BC1" w:rsidR="002C725E" w:rsidRPr="002C725E" w:rsidRDefault="000E3469" w:rsidP="002C725E">
      <w:pPr>
        <w:pStyle w:val="ListParagraph"/>
        <w:numPr>
          <w:ilvl w:val="0"/>
          <w:numId w:val="6"/>
        </w:numPr>
        <w:ind w:left="426" w:hanging="426"/>
        <w:rPr>
          <w:rFonts w:ascii="Times New Roman" w:hAnsi="Times New Roman" w:cs="Times New Roman"/>
        </w:rPr>
      </w:pPr>
      <w:bookmarkStart w:id="7" w:name="_Ref40204599"/>
      <w:r>
        <w:rPr>
          <w:rFonts w:ascii="Times New Roman" w:hAnsi="Times New Roman" w:cs="Times New Roman"/>
        </w:rPr>
        <w:t>RP-</w:t>
      </w:r>
      <w:r w:rsidR="00760196">
        <w:rPr>
          <w:rFonts w:ascii="Times New Roman" w:hAnsi="Times New Roman" w:cs="Times New Roman"/>
        </w:rPr>
        <w:t>193235</w:t>
      </w:r>
      <w:r w:rsidR="00E83756">
        <w:rPr>
          <w:rFonts w:ascii="Times New Roman" w:hAnsi="Times New Roman" w:cs="Times New Roman"/>
        </w:rPr>
        <w:t>.</w:t>
      </w:r>
      <w:r>
        <w:rPr>
          <w:rFonts w:ascii="Times New Roman" w:hAnsi="Times New Roman" w:cs="Times New Roman"/>
        </w:rPr>
        <w:t xml:space="preserve"> </w:t>
      </w:r>
      <w:bookmarkEnd w:id="7"/>
      <w:r w:rsidR="00725F3D">
        <w:rPr>
          <w:rFonts w:ascii="Times New Roman" w:hAnsi="Times New Roman" w:cs="Times New Roman"/>
        </w:rPr>
        <w:t>“</w:t>
      </w:r>
      <w:r w:rsidR="00760196">
        <w:rPr>
          <w:rFonts w:ascii="Times New Roman" w:hAnsi="Times New Roman" w:cs="Times New Roman"/>
        </w:rPr>
        <w:t xml:space="preserve">Study on NB-IoT / </w:t>
      </w:r>
      <w:proofErr w:type="spellStart"/>
      <w:r w:rsidR="00760196">
        <w:rPr>
          <w:rFonts w:ascii="Times New Roman" w:hAnsi="Times New Roman" w:cs="Times New Roman"/>
        </w:rPr>
        <w:t>eMTC</w:t>
      </w:r>
      <w:proofErr w:type="spellEnd"/>
      <w:r w:rsidR="00760196">
        <w:rPr>
          <w:rFonts w:ascii="Times New Roman" w:hAnsi="Times New Roman" w:cs="Times New Roman"/>
        </w:rPr>
        <w:t xml:space="preserve"> support for Non-Terrestrial Network</w:t>
      </w:r>
      <w:r w:rsidR="00415931">
        <w:rPr>
          <w:rFonts w:ascii="Times New Roman" w:hAnsi="Times New Roman" w:cs="Times New Roman"/>
        </w:rPr>
        <w:t>”</w:t>
      </w:r>
      <w:r w:rsidR="00CA3ADA">
        <w:rPr>
          <w:rFonts w:ascii="Times New Roman" w:hAnsi="Times New Roman" w:cs="Times New Roman"/>
        </w:rPr>
        <w:t>. RANP#</w:t>
      </w:r>
      <w:r w:rsidR="00760196">
        <w:rPr>
          <w:rFonts w:ascii="Times New Roman" w:hAnsi="Times New Roman" w:cs="Times New Roman"/>
        </w:rPr>
        <w:t>86</w:t>
      </w:r>
      <w:r w:rsidR="00CA3ADA">
        <w:rPr>
          <w:rFonts w:ascii="Times New Roman" w:hAnsi="Times New Roman" w:cs="Times New Roman"/>
        </w:rPr>
        <w:t>.</w:t>
      </w:r>
      <w:r w:rsidR="00760196">
        <w:rPr>
          <w:rFonts w:ascii="Times New Roman" w:hAnsi="Times New Roman" w:cs="Times New Roman"/>
        </w:rPr>
        <w:t xml:space="preserve"> </w:t>
      </w:r>
      <w:proofErr w:type="spellStart"/>
      <w:r w:rsidR="00760196">
        <w:rPr>
          <w:rFonts w:ascii="Times New Roman" w:hAnsi="Times New Roman" w:cs="Times New Roman"/>
        </w:rPr>
        <w:t>Sitges</w:t>
      </w:r>
      <w:proofErr w:type="spellEnd"/>
      <w:r w:rsidR="00760196">
        <w:rPr>
          <w:rFonts w:ascii="Times New Roman" w:hAnsi="Times New Roman" w:cs="Times New Roman"/>
        </w:rPr>
        <w:t>, Spain</w:t>
      </w:r>
      <w:r w:rsidR="00CA3ADA">
        <w:rPr>
          <w:rFonts w:ascii="Times New Roman" w:hAnsi="Times New Roman" w:cs="Times New Roman"/>
        </w:rPr>
        <w:t>.</w:t>
      </w:r>
      <w:r w:rsidR="00760196">
        <w:rPr>
          <w:rFonts w:ascii="Times New Roman" w:hAnsi="Times New Roman" w:cs="Times New Roman"/>
        </w:rPr>
        <w:t xml:space="preserve"> December 2019.</w:t>
      </w:r>
    </w:p>
    <w:p w14:paraId="117935B9" w14:textId="445CA9E8" w:rsidR="00F56032" w:rsidRDefault="00F56032" w:rsidP="00D64F80">
      <w:pPr>
        <w:pStyle w:val="ListParagraph"/>
        <w:numPr>
          <w:ilvl w:val="0"/>
          <w:numId w:val="6"/>
        </w:numPr>
        <w:ind w:left="426" w:hanging="426"/>
        <w:rPr>
          <w:rFonts w:ascii="Times New Roman" w:hAnsi="Times New Roman" w:cs="Times New Roman"/>
        </w:rPr>
      </w:pPr>
      <w:bookmarkStart w:id="8" w:name="_Ref68631617"/>
      <w:r>
        <w:rPr>
          <w:rFonts w:ascii="Times New Roman" w:hAnsi="Times New Roman" w:cs="Times New Roman"/>
        </w:rPr>
        <w:t>R1-21</w:t>
      </w:r>
      <w:r w:rsidR="0041617E">
        <w:rPr>
          <w:rFonts w:ascii="Times New Roman" w:hAnsi="Times New Roman" w:cs="Times New Roman"/>
        </w:rPr>
        <w:t xml:space="preserve">03319. </w:t>
      </w:r>
      <w:r w:rsidR="00F23F97" w:rsidRPr="00F23F97">
        <w:rPr>
          <w:rFonts w:ascii="Times New Roman" w:hAnsi="Times New Roman" w:cs="Times New Roman"/>
        </w:rPr>
        <w:t xml:space="preserve">“Time and frequency </w:t>
      </w:r>
      <w:proofErr w:type="spellStart"/>
      <w:r w:rsidR="00F23F97" w:rsidRPr="00F23F97">
        <w:rPr>
          <w:rFonts w:ascii="Times New Roman" w:hAnsi="Times New Roman" w:cs="Times New Roman"/>
        </w:rPr>
        <w:t>synchronisation</w:t>
      </w:r>
      <w:proofErr w:type="spellEnd"/>
      <w:r w:rsidR="00F23F97" w:rsidRPr="00F23F97">
        <w:rPr>
          <w:rFonts w:ascii="Times New Roman" w:hAnsi="Times New Roman" w:cs="Times New Roman"/>
        </w:rPr>
        <w:t xml:space="preserve"> enhancements for IoT-NTN”</w:t>
      </w:r>
      <w:r w:rsidR="00F23F97">
        <w:rPr>
          <w:rFonts w:ascii="Times New Roman" w:hAnsi="Times New Roman" w:cs="Times New Roman"/>
        </w:rPr>
        <w:t>. Sony. RAN1#104bis_e. April 2021.</w:t>
      </w:r>
      <w:bookmarkEnd w:id="8"/>
    </w:p>
    <w:p w14:paraId="4C3D5F54" w14:textId="203A9BE3" w:rsidR="000B6EEA" w:rsidRDefault="000B6EEA" w:rsidP="00671FA9">
      <w:pPr>
        <w:pStyle w:val="Default"/>
      </w:pPr>
    </w:p>
    <w:p w14:paraId="4564D851" w14:textId="0BBE950A" w:rsidR="006959BA" w:rsidRDefault="006959BA" w:rsidP="006959BA"/>
    <w:sectPr w:rsid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88625" w14:textId="77777777" w:rsidR="00D7653B" w:rsidRDefault="00D7653B">
      <w:r>
        <w:separator/>
      </w:r>
    </w:p>
  </w:endnote>
  <w:endnote w:type="continuationSeparator" w:id="0">
    <w:p w14:paraId="2BE8D6BF" w14:textId="77777777" w:rsidR="00D7653B" w:rsidRDefault="00D7653B">
      <w:r>
        <w:continuationSeparator/>
      </w:r>
    </w:p>
  </w:endnote>
  <w:endnote w:type="continuationNotice" w:id="1">
    <w:p w14:paraId="28389CC8" w14:textId="77777777" w:rsidR="00D7653B" w:rsidRDefault="00D76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C251D" w14:textId="77777777" w:rsidR="00D7653B" w:rsidRDefault="00D7653B">
      <w:r>
        <w:separator/>
      </w:r>
    </w:p>
  </w:footnote>
  <w:footnote w:type="continuationSeparator" w:id="0">
    <w:p w14:paraId="432F623C" w14:textId="77777777" w:rsidR="00D7653B" w:rsidRDefault="00D7653B">
      <w:r>
        <w:continuationSeparator/>
      </w:r>
    </w:p>
  </w:footnote>
  <w:footnote w:type="continuationNotice" w:id="1">
    <w:p w14:paraId="0B01FB14" w14:textId="77777777" w:rsidR="00D7653B" w:rsidRDefault="00D765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4"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18"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24"/>
  </w:num>
  <w:num w:numId="4">
    <w:abstractNumId w:val="17"/>
  </w:num>
  <w:num w:numId="5">
    <w:abstractNumId w:val="21"/>
  </w:num>
  <w:num w:numId="6">
    <w:abstractNumId w:val="4"/>
  </w:num>
  <w:num w:numId="7">
    <w:abstractNumId w:val="16"/>
  </w:num>
  <w:num w:numId="8">
    <w:abstractNumId w:val="12"/>
  </w:num>
  <w:num w:numId="9">
    <w:abstractNumId w:val="23"/>
  </w:num>
  <w:num w:numId="10">
    <w:abstractNumId w:val="22"/>
  </w:num>
  <w:num w:numId="11">
    <w:abstractNumId w:val="7"/>
  </w:num>
  <w:num w:numId="12">
    <w:abstractNumId w:val="10"/>
  </w:num>
  <w:num w:numId="13">
    <w:abstractNumId w:val="8"/>
  </w:num>
  <w:num w:numId="14">
    <w:abstractNumId w:val="20"/>
  </w:num>
  <w:num w:numId="15">
    <w:abstractNumId w:val="1"/>
  </w:num>
  <w:num w:numId="16">
    <w:abstractNumId w:val="5"/>
  </w:num>
  <w:num w:numId="17">
    <w:abstractNumId w:val="2"/>
  </w:num>
  <w:num w:numId="18">
    <w:abstractNumId w:val="15"/>
  </w:num>
  <w:num w:numId="19">
    <w:abstractNumId w:val="3"/>
  </w:num>
  <w:num w:numId="20">
    <w:abstractNumId w:val="11"/>
  </w:num>
  <w:num w:numId="21">
    <w:abstractNumId w:val="18"/>
  </w:num>
  <w:num w:numId="22">
    <w:abstractNumId w:val="19"/>
  </w:num>
  <w:num w:numId="23">
    <w:abstractNumId w:val="14"/>
  </w:num>
  <w:num w:numId="24">
    <w:abstractNumId w:val="6"/>
  </w:num>
  <w:num w:numId="25">
    <w:abstractNumId w:val="25"/>
  </w:num>
  <w:num w:numId="2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127"/>
    <w:rsid w:val="000007B4"/>
    <w:rsid w:val="00000922"/>
    <w:rsid w:val="000009B4"/>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8F5"/>
    <w:rsid w:val="00012A12"/>
    <w:rsid w:val="00013035"/>
    <w:rsid w:val="000134B5"/>
    <w:rsid w:val="00013840"/>
    <w:rsid w:val="00013849"/>
    <w:rsid w:val="000138F4"/>
    <w:rsid w:val="000142E9"/>
    <w:rsid w:val="000153CE"/>
    <w:rsid w:val="000158ED"/>
    <w:rsid w:val="00015EFB"/>
    <w:rsid w:val="000165E2"/>
    <w:rsid w:val="00017020"/>
    <w:rsid w:val="000172BE"/>
    <w:rsid w:val="00017CDF"/>
    <w:rsid w:val="00017D8A"/>
    <w:rsid w:val="00020036"/>
    <w:rsid w:val="00020A9F"/>
    <w:rsid w:val="000210DE"/>
    <w:rsid w:val="00021583"/>
    <w:rsid w:val="00021626"/>
    <w:rsid w:val="0002166E"/>
    <w:rsid w:val="000218F5"/>
    <w:rsid w:val="000226B5"/>
    <w:rsid w:val="0002304C"/>
    <w:rsid w:val="00023388"/>
    <w:rsid w:val="00023425"/>
    <w:rsid w:val="0002366D"/>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57B"/>
    <w:rsid w:val="00034676"/>
    <w:rsid w:val="000346E6"/>
    <w:rsid w:val="00034974"/>
    <w:rsid w:val="00034D57"/>
    <w:rsid w:val="00035238"/>
    <w:rsid w:val="000352B3"/>
    <w:rsid w:val="0003572F"/>
    <w:rsid w:val="00035B4B"/>
    <w:rsid w:val="00036024"/>
    <w:rsid w:val="00036C55"/>
    <w:rsid w:val="00036ED2"/>
    <w:rsid w:val="0003717F"/>
    <w:rsid w:val="00037216"/>
    <w:rsid w:val="00037D00"/>
    <w:rsid w:val="0004023E"/>
    <w:rsid w:val="0004024B"/>
    <w:rsid w:val="0004040F"/>
    <w:rsid w:val="00040604"/>
    <w:rsid w:val="00040C79"/>
    <w:rsid w:val="000411EC"/>
    <w:rsid w:val="0004133A"/>
    <w:rsid w:val="00041C57"/>
    <w:rsid w:val="00041D94"/>
    <w:rsid w:val="0004202B"/>
    <w:rsid w:val="000422E3"/>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E1"/>
    <w:rsid w:val="00054E0C"/>
    <w:rsid w:val="00054E40"/>
    <w:rsid w:val="00055144"/>
    <w:rsid w:val="0005541D"/>
    <w:rsid w:val="00055445"/>
    <w:rsid w:val="00055851"/>
    <w:rsid w:val="00055A6D"/>
    <w:rsid w:val="00055D4F"/>
    <w:rsid w:val="00055F08"/>
    <w:rsid w:val="000565C8"/>
    <w:rsid w:val="00056A75"/>
    <w:rsid w:val="00056ACF"/>
    <w:rsid w:val="0005714C"/>
    <w:rsid w:val="0005793E"/>
    <w:rsid w:val="00057DC8"/>
    <w:rsid w:val="0006045C"/>
    <w:rsid w:val="00060AED"/>
    <w:rsid w:val="000612E1"/>
    <w:rsid w:val="00061459"/>
    <w:rsid w:val="000614FE"/>
    <w:rsid w:val="000618EF"/>
    <w:rsid w:val="00061D4C"/>
    <w:rsid w:val="00061F3E"/>
    <w:rsid w:val="00061FD2"/>
    <w:rsid w:val="00062A4F"/>
    <w:rsid w:val="00062C77"/>
    <w:rsid w:val="00062E41"/>
    <w:rsid w:val="00063DB8"/>
    <w:rsid w:val="00063F01"/>
    <w:rsid w:val="00063F42"/>
    <w:rsid w:val="00063F5E"/>
    <w:rsid w:val="00065D0E"/>
    <w:rsid w:val="00065D38"/>
    <w:rsid w:val="00066416"/>
    <w:rsid w:val="00066DEB"/>
    <w:rsid w:val="00067571"/>
    <w:rsid w:val="00067A1E"/>
    <w:rsid w:val="00067C8A"/>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88B"/>
    <w:rsid w:val="00075C69"/>
    <w:rsid w:val="00076097"/>
    <w:rsid w:val="000761EA"/>
    <w:rsid w:val="000762E4"/>
    <w:rsid w:val="00076541"/>
    <w:rsid w:val="000772F4"/>
    <w:rsid w:val="000776EB"/>
    <w:rsid w:val="00080BB5"/>
    <w:rsid w:val="00080DC6"/>
    <w:rsid w:val="00080EF6"/>
    <w:rsid w:val="00080FAC"/>
    <w:rsid w:val="000815E8"/>
    <w:rsid w:val="000823B0"/>
    <w:rsid w:val="000827AD"/>
    <w:rsid w:val="0008335B"/>
    <w:rsid w:val="00083379"/>
    <w:rsid w:val="00083587"/>
    <w:rsid w:val="00083592"/>
    <w:rsid w:val="0008374F"/>
    <w:rsid w:val="00083838"/>
    <w:rsid w:val="00083939"/>
    <w:rsid w:val="00083B6A"/>
    <w:rsid w:val="00083FEF"/>
    <w:rsid w:val="000846F3"/>
    <w:rsid w:val="00084F87"/>
    <w:rsid w:val="000851E9"/>
    <w:rsid w:val="000857E2"/>
    <w:rsid w:val="00085D21"/>
    <w:rsid w:val="00085E04"/>
    <w:rsid w:val="00086019"/>
    <w:rsid w:val="0008661A"/>
    <w:rsid w:val="00086800"/>
    <w:rsid w:val="00086EF9"/>
    <w:rsid w:val="0008740C"/>
    <w:rsid w:val="00087411"/>
    <w:rsid w:val="00087913"/>
    <w:rsid w:val="00087C4F"/>
    <w:rsid w:val="000902DC"/>
    <w:rsid w:val="000906E4"/>
    <w:rsid w:val="000911AE"/>
    <w:rsid w:val="000916C1"/>
    <w:rsid w:val="000919ED"/>
    <w:rsid w:val="00091A11"/>
    <w:rsid w:val="00091A32"/>
    <w:rsid w:val="00091C80"/>
    <w:rsid w:val="00091F60"/>
    <w:rsid w:val="00092146"/>
    <w:rsid w:val="000926E1"/>
    <w:rsid w:val="000929DF"/>
    <w:rsid w:val="00092C34"/>
    <w:rsid w:val="00092C64"/>
    <w:rsid w:val="00093697"/>
    <w:rsid w:val="00093916"/>
    <w:rsid w:val="00093D42"/>
    <w:rsid w:val="000942C4"/>
    <w:rsid w:val="00094A16"/>
    <w:rsid w:val="00094DE6"/>
    <w:rsid w:val="00094F43"/>
    <w:rsid w:val="000959E0"/>
    <w:rsid w:val="00096348"/>
    <w:rsid w:val="00096356"/>
    <w:rsid w:val="0009657B"/>
    <w:rsid w:val="000965E5"/>
    <w:rsid w:val="00096753"/>
    <w:rsid w:val="000967FB"/>
    <w:rsid w:val="00097138"/>
    <w:rsid w:val="00097C99"/>
    <w:rsid w:val="000A0623"/>
    <w:rsid w:val="000A0F14"/>
    <w:rsid w:val="000A1182"/>
    <w:rsid w:val="000A1441"/>
    <w:rsid w:val="000A1584"/>
    <w:rsid w:val="000A1A06"/>
    <w:rsid w:val="000A1B60"/>
    <w:rsid w:val="000A1E30"/>
    <w:rsid w:val="000A20C4"/>
    <w:rsid w:val="000A21B4"/>
    <w:rsid w:val="000A2B9B"/>
    <w:rsid w:val="000A2CC7"/>
    <w:rsid w:val="000A2ED6"/>
    <w:rsid w:val="000A31C8"/>
    <w:rsid w:val="000A338C"/>
    <w:rsid w:val="000A34E3"/>
    <w:rsid w:val="000A351B"/>
    <w:rsid w:val="000A38BC"/>
    <w:rsid w:val="000A3A9C"/>
    <w:rsid w:val="000A3E17"/>
    <w:rsid w:val="000A4205"/>
    <w:rsid w:val="000A443F"/>
    <w:rsid w:val="000A44D4"/>
    <w:rsid w:val="000A4A19"/>
    <w:rsid w:val="000A4A9E"/>
    <w:rsid w:val="000A593D"/>
    <w:rsid w:val="000A5A8F"/>
    <w:rsid w:val="000A5B59"/>
    <w:rsid w:val="000A6351"/>
    <w:rsid w:val="000A63D6"/>
    <w:rsid w:val="000A70DC"/>
    <w:rsid w:val="000A7888"/>
    <w:rsid w:val="000A7B38"/>
    <w:rsid w:val="000A7F5B"/>
    <w:rsid w:val="000B0343"/>
    <w:rsid w:val="000B0376"/>
    <w:rsid w:val="000B0E53"/>
    <w:rsid w:val="000B1FAE"/>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B7EB8"/>
    <w:rsid w:val="000C04C8"/>
    <w:rsid w:val="000C096C"/>
    <w:rsid w:val="000C0DFC"/>
    <w:rsid w:val="000C115D"/>
    <w:rsid w:val="000C1535"/>
    <w:rsid w:val="000C182F"/>
    <w:rsid w:val="000C1D16"/>
    <w:rsid w:val="000C201F"/>
    <w:rsid w:val="000C252B"/>
    <w:rsid w:val="000C2F06"/>
    <w:rsid w:val="000C2F81"/>
    <w:rsid w:val="000C2FBD"/>
    <w:rsid w:val="000C3820"/>
    <w:rsid w:val="000C3ADB"/>
    <w:rsid w:val="000C3B0C"/>
    <w:rsid w:val="000C3C11"/>
    <w:rsid w:val="000C3D3B"/>
    <w:rsid w:val="000C422D"/>
    <w:rsid w:val="000C4236"/>
    <w:rsid w:val="000C5974"/>
    <w:rsid w:val="000C5F91"/>
    <w:rsid w:val="000C6025"/>
    <w:rsid w:val="000C62CF"/>
    <w:rsid w:val="000C7871"/>
    <w:rsid w:val="000C7D95"/>
    <w:rsid w:val="000D00BB"/>
    <w:rsid w:val="000D0565"/>
    <w:rsid w:val="000D09C9"/>
    <w:rsid w:val="000D0E4E"/>
    <w:rsid w:val="000D0EED"/>
    <w:rsid w:val="000D113C"/>
    <w:rsid w:val="000D12D1"/>
    <w:rsid w:val="000D159A"/>
    <w:rsid w:val="000D16D5"/>
    <w:rsid w:val="000D18B6"/>
    <w:rsid w:val="000D1FE0"/>
    <w:rsid w:val="000D203B"/>
    <w:rsid w:val="000D20AC"/>
    <w:rsid w:val="000D210F"/>
    <w:rsid w:val="000D22CC"/>
    <w:rsid w:val="000D29B2"/>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3CB"/>
    <w:rsid w:val="000E1626"/>
    <w:rsid w:val="000E17D6"/>
    <w:rsid w:val="000E18DF"/>
    <w:rsid w:val="000E1985"/>
    <w:rsid w:val="000E199A"/>
    <w:rsid w:val="000E1F6D"/>
    <w:rsid w:val="000E224F"/>
    <w:rsid w:val="000E2288"/>
    <w:rsid w:val="000E2EAF"/>
    <w:rsid w:val="000E2F91"/>
    <w:rsid w:val="000E32CE"/>
    <w:rsid w:val="000E3469"/>
    <w:rsid w:val="000E366C"/>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E7F8D"/>
    <w:rsid w:val="000F06E1"/>
    <w:rsid w:val="000F0F31"/>
    <w:rsid w:val="000F0F9D"/>
    <w:rsid w:val="000F15BC"/>
    <w:rsid w:val="000F180A"/>
    <w:rsid w:val="000F19D7"/>
    <w:rsid w:val="000F1C92"/>
    <w:rsid w:val="000F1F96"/>
    <w:rsid w:val="000F20A7"/>
    <w:rsid w:val="000F212A"/>
    <w:rsid w:val="000F24DC"/>
    <w:rsid w:val="000F275B"/>
    <w:rsid w:val="000F27A3"/>
    <w:rsid w:val="000F2EEE"/>
    <w:rsid w:val="000F3292"/>
    <w:rsid w:val="000F3697"/>
    <w:rsid w:val="000F4015"/>
    <w:rsid w:val="000F451C"/>
    <w:rsid w:val="000F4C20"/>
    <w:rsid w:val="000F4E03"/>
    <w:rsid w:val="000F4E6E"/>
    <w:rsid w:val="000F5034"/>
    <w:rsid w:val="000F5046"/>
    <w:rsid w:val="000F590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B96"/>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D4D"/>
    <w:rsid w:val="001141E3"/>
    <w:rsid w:val="001144DF"/>
    <w:rsid w:val="001149FE"/>
    <w:rsid w:val="0011557B"/>
    <w:rsid w:val="00115D64"/>
    <w:rsid w:val="001163DF"/>
    <w:rsid w:val="00116711"/>
    <w:rsid w:val="00116806"/>
    <w:rsid w:val="00116EEF"/>
    <w:rsid w:val="00116FA9"/>
    <w:rsid w:val="0011780C"/>
    <w:rsid w:val="00117C85"/>
    <w:rsid w:val="00117D6D"/>
    <w:rsid w:val="001206A4"/>
    <w:rsid w:val="00120B13"/>
    <w:rsid w:val="00121019"/>
    <w:rsid w:val="00121082"/>
    <w:rsid w:val="0012144D"/>
    <w:rsid w:val="00121808"/>
    <w:rsid w:val="00122457"/>
    <w:rsid w:val="00122804"/>
    <w:rsid w:val="00123538"/>
    <w:rsid w:val="001235B7"/>
    <w:rsid w:val="00123AC3"/>
    <w:rsid w:val="00124A01"/>
    <w:rsid w:val="00124BB8"/>
    <w:rsid w:val="00124D84"/>
    <w:rsid w:val="001250DD"/>
    <w:rsid w:val="001251E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AB7"/>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665"/>
    <w:rsid w:val="001431EE"/>
    <w:rsid w:val="0014384A"/>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BDF"/>
    <w:rsid w:val="00146E32"/>
    <w:rsid w:val="00147574"/>
    <w:rsid w:val="0014759C"/>
    <w:rsid w:val="00147942"/>
    <w:rsid w:val="00147CF5"/>
    <w:rsid w:val="001510E7"/>
    <w:rsid w:val="001511DA"/>
    <w:rsid w:val="00151619"/>
    <w:rsid w:val="001521DF"/>
    <w:rsid w:val="00152835"/>
    <w:rsid w:val="00152E00"/>
    <w:rsid w:val="0015308E"/>
    <w:rsid w:val="001536FB"/>
    <w:rsid w:val="00155927"/>
    <w:rsid w:val="001559FA"/>
    <w:rsid w:val="00155C27"/>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D47"/>
    <w:rsid w:val="00161F1D"/>
    <w:rsid w:val="0016268E"/>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6EE"/>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5C30"/>
    <w:rsid w:val="00175DA1"/>
    <w:rsid w:val="00175DCB"/>
    <w:rsid w:val="00176045"/>
    <w:rsid w:val="00176576"/>
    <w:rsid w:val="00176BD6"/>
    <w:rsid w:val="00176C9A"/>
    <w:rsid w:val="00177069"/>
    <w:rsid w:val="001774EB"/>
    <w:rsid w:val="00177759"/>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5BF"/>
    <w:rsid w:val="00184A77"/>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CD6"/>
    <w:rsid w:val="00191305"/>
    <w:rsid w:val="00191C91"/>
    <w:rsid w:val="0019245F"/>
    <w:rsid w:val="00192D6B"/>
    <w:rsid w:val="00192DD9"/>
    <w:rsid w:val="00193A6A"/>
    <w:rsid w:val="00193C06"/>
    <w:rsid w:val="00193D9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3DC"/>
    <w:rsid w:val="00196633"/>
    <w:rsid w:val="00197E31"/>
    <w:rsid w:val="001A020F"/>
    <w:rsid w:val="001A0C87"/>
    <w:rsid w:val="001A0E39"/>
    <w:rsid w:val="001A0E65"/>
    <w:rsid w:val="001A0E89"/>
    <w:rsid w:val="001A180D"/>
    <w:rsid w:val="001A1BAC"/>
    <w:rsid w:val="001A1D99"/>
    <w:rsid w:val="001A23CE"/>
    <w:rsid w:val="001A24C8"/>
    <w:rsid w:val="001A2C89"/>
    <w:rsid w:val="001A3CB9"/>
    <w:rsid w:val="001A40AC"/>
    <w:rsid w:val="001A414B"/>
    <w:rsid w:val="001A4972"/>
    <w:rsid w:val="001A4E3C"/>
    <w:rsid w:val="001A4F87"/>
    <w:rsid w:val="001A506E"/>
    <w:rsid w:val="001A5222"/>
    <w:rsid w:val="001A5531"/>
    <w:rsid w:val="001A56D0"/>
    <w:rsid w:val="001A5C69"/>
    <w:rsid w:val="001A5E6D"/>
    <w:rsid w:val="001A5FE7"/>
    <w:rsid w:val="001A629D"/>
    <w:rsid w:val="001A6552"/>
    <w:rsid w:val="001A673E"/>
    <w:rsid w:val="001A67B2"/>
    <w:rsid w:val="001A6AC1"/>
    <w:rsid w:val="001A6D82"/>
    <w:rsid w:val="001A7724"/>
    <w:rsid w:val="001A7763"/>
    <w:rsid w:val="001A7D26"/>
    <w:rsid w:val="001B0F40"/>
    <w:rsid w:val="001B1405"/>
    <w:rsid w:val="001B1537"/>
    <w:rsid w:val="001B24DE"/>
    <w:rsid w:val="001B2872"/>
    <w:rsid w:val="001B2C86"/>
    <w:rsid w:val="001B3964"/>
    <w:rsid w:val="001B396A"/>
    <w:rsid w:val="001B3B97"/>
    <w:rsid w:val="001B3D59"/>
    <w:rsid w:val="001B421B"/>
    <w:rsid w:val="001B4452"/>
    <w:rsid w:val="001B466C"/>
    <w:rsid w:val="001B4860"/>
    <w:rsid w:val="001B4B7D"/>
    <w:rsid w:val="001B4F34"/>
    <w:rsid w:val="001B4F51"/>
    <w:rsid w:val="001B52EC"/>
    <w:rsid w:val="001B554A"/>
    <w:rsid w:val="001B55D1"/>
    <w:rsid w:val="001B5B29"/>
    <w:rsid w:val="001B5D16"/>
    <w:rsid w:val="001B5F20"/>
    <w:rsid w:val="001B6421"/>
    <w:rsid w:val="001B64A2"/>
    <w:rsid w:val="001B6564"/>
    <w:rsid w:val="001B691A"/>
    <w:rsid w:val="001B69B6"/>
    <w:rsid w:val="001B6BB2"/>
    <w:rsid w:val="001B7116"/>
    <w:rsid w:val="001B72F1"/>
    <w:rsid w:val="001B7596"/>
    <w:rsid w:val="001B7991"/>
    <w:rsid w:val="001C02D8"/>
    <w:rsid w:val="001C04E3"/>
    <w:rsid w:val="001C0569"/>
    <w:rsid w:val="001C067A"/>
    <w:rsid w:val="001C0C93"/>
    <w:rsid w:val="001C10A1"/>
    <w:rsid w:val="001C115A"/>
    <w:rsid w:val="001C14ED"/>
    <w:rsid w:val="001C1803"/>
    <w:rsid w:val="001C1A7B"/>
    <w:rsid w:val="001C1D7E"/>
    <w:rsid w:val="001C1E16"/>
    <w:rsid w:val="001C1FB0"/>
    <w:rsid w:val="001C2378"/>
    <w:rsid w:val="001C2744"/>
    <w:rsid w:val="001C2F70"/>
    <w:rsid w:val="001C3478"/>
    <w:rsid w:val="001C3669"/>
    <w:rsid w:val="001C3771"/>
    <w:rsid w:val="001C39E2"/>
    <w:rsid w:val="001C3EE9"/>
    <w:rsid w:val="001C3FA4"/>
    <w:rsid w:val="001C40F9"/>
    <w:rsid w:val="001C412D"/>
    <w:rsid w:val="001C427C"/>
    <w:rsid w:val="001C43AD"/>
    <w:rsid w:val="001C44E1"/>
    <w:rsid w:val="001C458B"/>
    <w:rsid w:val="001C4706"/>
    <w:rsid w:val="001C4AE2"/>
    <w:rsid w:val="001C4BD6"/>
    <w:rsid w:val="001C5B59"/>
    <w:rsid w:val="001C5D4F"/>
    <w:rsid w:val="001C5D80"/>
    <w:rsid w:val="001C642F"/>
    <w:rsid w:val="001C64C0"/>
    <w:rsid w:val="001C69DA"/>
    <w:rsid w:val="001C69E9"/>
    <w:rsid w:val="001C6A8F"/>
    <w:rsid w:val="001C6E2D"/>
    <w:rsid w:val="001C6E87"/>
    <w:rsid w:val="001C6F06"/>
    <w:rsid w:val="001C7623"/>
    <w:rsid w:val="001C7D99"/>
    <w:rsid w:val="001C7D9C"/>
    <w:rsid w:val="001C7E40"/>
    <w:rsid w:val="001C7E66"/>
    <w:rsid w:val="001D032F"/>
    <w:rsid w:val="001D05F3"/>
    <w:rsid w:val="001D0731"/>
    <w:rsid w:val="001D0EA2"/>
    <w:rsid w:val="001D1187"/>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D63"/>
    <w:rsid w:val="001D4DB0"/>
    <w:rsid w:val="001D5033"/>
    <w:rsid w:val="001D53BB"/>
    <w:rsid w:val="001D544E"/>
    <w:rsid w:val="001D57A6"/>
    <w:rsid w:val="001D5AD1"/>
    <w:rsid w:val="001D5B3C"/>
    <w:rsid w:val="001D5C6A"/>
    <w:rsid w:val="001D5C88"/>
    <w:rsid w:val="001D5DF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0CF8"/>
    <w:rsid w:val="001E152E"/>
    <w:rsid w:val="001E226A"/>
    <w:rsid w:val="001E252C"/>
    <w:rsid w:val="001E2815"/>
    <w:rsid w:val="001E2DEE"/>
    <w:rsid w:val="001E304C"/>
    <w:rsid w:val="001E34EC"/>
    <w:rsid w:val="001E36E4"/>
    <w:rsid w:val="001E379D"/>
    <w:rsid w:val="001E3A3C"/>
    <w:rsid w:val="001E4F90"/>
    <w:rsid w:val="001E5036"/>
    <w:rsid w:val="001E5A5B"/>
    <w:rsid w:val="001E5ABE"/>
    <w:rsid w:val="001E5BE1"/>
    <w:rsid w:val="001E5C23"/>
    <w:rsid w:val="001E5E20"/>
    <w:rsid w:val="001E5F8D"/>
    <w:rsid w:val="001E5F90"/>
    <w:rsid w:val="001E6F50"/>
    <w:rsid w:val="001E713F"/>
    <w:rsid w:val="001E7504"/>
    <w:rsid w:val="001E76DF"/>
    <w:rsid w:val="001E77A8"/>
    <w:rsid w:val="001E7943"/>
    <w:rsid w:val="001F0199"/>
    <w:rsid w:val="001F130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519"/>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62F7"/>
    <w:rsid w:val="002066B4"/>
    <w:rsid w:val="00206CDF"/>
    <w:rsid w:val="00206FD7"/>
    <w:rsid w:val="0020778C"/>
    <w:rsid w:val="00207C7C"/>
    <w:rsid w:val="00210647"/>
    <w:rsid w:val="00210860"/>
    <w:rsid w:val="00210B6A"/>
    <w:rsid w:val="00210BA5"/>
    <w:rsid w:val="002110E9"/>
    <w:rsid w:val="002111C2"/>
    <w:rsid w:val="00211480"/>
    <w:rsid w:val="002118BA"/>
    <w:rsid w:val="00212109"/>
    <w:rsid w:val="002126CE"/>
    <w:rsid w:val="002129C5"/>
    <w:rsid w:val="00212CB6"/>
    <w:rsid w:val="00212E37"/>
    <w:rsid w:val="00212ED3"/>
    <w:rsid w:val="00213986"/>
    <w:rsid w:val="002140FF"/>
    <w:rsid w:val="002143EF"/>
    <w:rsid w:val="00214AC4"/>
    <w:rsid w:val="002158EA"/>
    <w:rsid w:val="00215AFD"/>
    <w:rsid w:val="00215C9E"/>
    <w:rsid w:val="00216422"/>
    <w:rsid w:val="002169DC"/>
    <w:rsid w:val="002170AA"/>
    <w:rsid w:val="00217AB8"/>
    <w:rsid w:val="00217B37"/>
    <w:rsid w:val="00217D5B"/>
    <w:rsid w:val="00217DF2"/>
    <w:rsid w:val="00217EF9"/>
    <w:rsid w:val="0022000C"/>
    <w:rsid w:val="002200D0"/>
    <w:rsid w:val="002207A2"/>
    <w:rsid w:val="00220894"/>
    <w:rsid w:val="00220951"/>
    <w:rsid w:val="00221005"/>
    <w:rsid w:val="0022141A"/>
    <w:rsid w:val="00221860"/>
    <w:rsid w:val="00222A34"/>
    <w:rsid w:val="00222E93"/>
    <w:rsid w:val="00223012"/>
    <w:rsid w:val="00223F29"/>
    <w:rsid w:val="0022408A"/>
    <w:rsid w:val="002241D5"/>
    <w:rsid w:val="00224952"/>
    <w:rsid w:val="00224A2B"/>
    <w:rsid w:val="00224D4E"/>
    <w:rsid w:val="00224DD2"/>
    <w:rsid w:val="00225145"/>
    <w:rsid w:val="00225559"/>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F1F"/>
    <w:rsid w:val="002462EB"/>
    <w:rsid w:val="0024663B"/>
    <w:rsid w:val="00246BF0"/>
    <w:rsid w:val="0024702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6DF"/>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1E0"/>
    <w:rsid w:val="002647BF"/>
    <w:rsid w:val="002647D5"/>
    <w:rsid w:val="00264898"/>
    <w:rsid w:val="00264C0F"/>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77"/>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523"/>
    <w:rsid w:val="002768E2"/>
    <w:rsid w:val="00276A35"/>
    <w:rsid w:val="00276D04"/>
    <w:rsid w:val="00276EF1"/>
    <w:rsid w:val="00276F83"/>
    <w:rsid w:val="00277835"/>
    <w:rsid w:val="00277A3A"/>
    <w:rsid w:val="00277D35"/>
    <w:rsid w:val="0028001B"/>
    <w:rsid w:val="00280A17"/>
    <w:rsid w:val="00280AB1"/>
    <w:rsid w:val="00281D0E"/>
    <w:rsid w:val="00281DED"/>
    <w:rsid w:val="00282038"/>
    <w:rsid w:val="00282AD4"/>
    <w:rsid w:val="00283108"/>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D70"/>
    <w:rsid w:val="00287E99"/>
    <w:rsid w:val="00290647"/>
    <w:rsid w:val="00290996"/>
    <w:rsid w:val="00291385"/>
    <w:rsid w:val="00291422"/>
    <w:rsid w:val="0029186B"/>
    <w:rsid w:val="00291F27"/>
    <w:rsid w:val="0029237F"/>
    <w:rsid w:val="00292715"/>
    <w:rsid w:val="00292BF4"/>
    <w:rsid w:val="00292E45"/>
    <w:rsid w:val="0029345F"/>
    <w:rsid w:val="002937DD"/>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3B39"/>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31F3"/>
    <w:rsid w:val="002C381E"/>
    <w:rsid w:val="002C384C"/>
    <w:rsid w:val="002C38B2"/>
    <w:rsid w:val="002C39D0"/>
    <w:rsid w:val="002C3F9C"/>
    <w:rsid w:val="002C409C"/>
    <w:rsid w:val="002C493E"/>
    <w:rsid w:val="002C547B"/>
    <w:rsid w:val="002C5AFA"/>
    <w:rsid w:val="002C5CB8"/>
    <w:rsid w:val="002C5F32"/>
    <w:rsid w:val="002C6087"/>
    <w:rsid w:val="002C61B0"/>
    <w:rsid w:val="002C664D"/>
    <w:rsid w:val="002C6B7F"/>
    <w:rsid w:val="002C6D22"/>
    <w:rsid w:val="002C6E82"/>
    <w:rsid w:val="002C7035"/>
    <w:rsid w:val="002C725E"/>
    <w:rsid w:val="002C79E1"/>
    <w:rsid w:val="002C7D80"/>
    <w:rsid w:val="002D001D"/>
    <w:rsid w:val="002D0033"/>
    <w:rsid w:val="002D0439"/>
    <w:rsid w:val="002D0678"/>
    <w:rsid w:val="002D06E6"/>
    <w:rsid w:val="002D0D88"/>
    <w:rsid w:val="002D0EF4"/>
    <w:rsid w:val="002D11B7"/>
    <w:rsid w:val="002D1978"/>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904"/>
    <w:rsid w:val="002D4E33"/>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4179"/>
    <w:rsid w:val="002E4362"/>
    <w:rsid w:val="002E471B"/>
    <w:rsid w:val="002E4F79"/>
    <w:rsid w:val="002E52BA"/>
    <w:rsid w:val="002E538D"/>
    <w:rsid w:val="002E55E1"/>
    <w:rsid w:val="002E5990"/>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274"/>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6ED4"/>
    <w:rsid w:val="002F7282"/>
    <w:rsid w:val="002F7381"/>
    <w:rsid w:val="002F751F"/>
    <w:rsid w:val="002F7614"/>
    <w:rsid w:val="002F7BE3"/>
    <w:rsid w:val="002F7E6A"/>
    <w:rsid w:val="002F7EA4"/>
    <w:rsid w:val="002F7EF1"/>
    <w:rsid w:val="00300165"/>
    <w:rsid w:val="003003BA"/>
    <w:rsid w:val="0030086B"/>
    <w:rsid w:val="0030109D"/>
    <w:rsid w:val="003010CF"/>
    <w:rsid w:val="00301DC9"/>
    <w:rsid w:val="00301DD9"/>
    <w:rsid w:val="00301DFB"/>
    <w:rsid w:val="003028D7"/>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30AD"/>
    <w:rsid w:val="00323687"/>
    <w:rsid w:val="003237FE"/>
    <w:rsid w:val="00323860"/>
    <w:rsid w:val="00323871"/>
    <w:rsid w:val="00323D6B"/>
    <w:rsid w:val="0032421D"/>
    <w:rsid w:val="003247EF"/>
    <w:rsid w:val="0032507E"/>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18"/>
    <w:rsid w:val="003329B8"/>
    <w:rsid w:val="00332B75"/>
    <w:rsid w:val="00332C61"/>
    <w:rsid w:val="00332DBB"/>
    <w:rsid w:val="003330F7"/>
    <w:rsid w:val="0033323F"/>
    <w:rsid w:val="003335DD"/>
    <w:rsid w:val="003336B3"/>
    <w:rsid w:val="00333770"/>
    <w:rsid w:val="00333CD5"/>
    <w:rsid w:val="00333CFD"/>
    <w:rsid w:val="00334321"/>
    <w:rsid w:val="00334F02"/>
    <w:rsid w:val="0033507A"/>
    <w:rsid w:val="00335807"/>
    <w:rsid w:val="00335A5C"/>
    <w:rsid w:val="00335B75"/>
    <w:rsid w:val="00335D8C"/>
    <w:rsid w:val="00335FB6"/>
    <w:rsid w:val="00336072"/>
    <w:rsid w:val="003363A1"/>
    <w:rsid w:val="00336E51"/>
    <w:rsid w:val="0033780B"/>
    <w:rsid w:val="003379C3"/>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B85"/>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480"/>
    <w:rsid w:val="003529BC"/>
    <w:rsid w:val="003530D2"/>
    <w:rsid w:val="0035331A"/>
    <w:rsid w:val="003534E1"/>
    <w:rsid w:val="00353DA5"/>
    <w:rsid w:val="00353F27"/>
    <w:rsid w:val="003548D8"/>
    <w:rsid w:val="003549C3"/>
    <w:rsid w:val="00354B2C"/>
    <w:rsid w:val="00354C99"/>
    <w:rsid w:val="003554CA"/>
    <w:rsid w:val="00355543"/>
    <w:rsid w:val="003555BB"/>
    <w:rsid w:val="00355E63"/>
    <w:rsid w:val="00355F42"/>
    <w:rsid w:val="00356246"/>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FA2"/>
    <w:rsid w:val="003660F8"/>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8F3"/>
    <w:rsid w:val="00372977"/>
    <w:rsid w:val="00372EFB"/>
    <w:rsid w:val="00372F0D"/>
    <w:rsid w:val="00372F54"/>
    <w:rsid w:val="0037336D"/>
    <w:rsid w:val="003735BC"/>
    <w:rsid w:val="003738B9"/>
    <w:rsid w:val="0037395E"/>
    <w:rsid w:val="00373AEF"/>
    <w:rsid w:val="00374059"/>
    <w:rsid w:val="00374147"/>
    <w:rsid w:val="00374378"/>
    <w:rsid w:val="003746AF"/>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117"/>
    <w:rsid w:val="003802DC"/>
    <w:rsid w:val="0038076D"/>
    <w:rsid w:val="00380C40"/>
    <w:rsid w:val="00380E4E"/>
    <w:rsid w:val="00380FBF"/>
    <w:rsid w:val="0038133A"/>
    <w:rsid w:val="003818A2"/>
    <w:rsid w:val="003818DE"/>
    <w:rsid w:val="003819CE"/>
    <w:rsid w:val="00381B28"/>
    <w:rsid w:val="00381C0B"/>
    <w:rsid w:val="00381D5C"/>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5B38"/>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3E"/>
    <w:rsid w:val="0039244E"/>
    <w:rsid w:val="0039281F"/>
    <w:rsid w:val="00392D4C"/>
    <w:rsid w:val="003933C8"/>
    <w:rsid w:val="003940CE"/>
    <w:rsid w:val="003942FE"/>
    <w:rsid w:val="003946C5"/>
    <w:rsid w:val="00394A79"/>
    <w:rsid w:val="00394DE3"/>
    <w:rsid w:val="0039539D"/>
    <w:rsid w:val="00396949"/>
    <w:rsid w:val="003970C3"/>
    <w:rsid w:val="003971B8"/>
    <w:rsid w:val="0039727E"/>
    <w:rsid w:val="003977C6"/>
    <w:rsid w:val="00397A6B"/>
    <w:rsid w:val="00397C1D"/>
    <w:rsid w:val="003A0468"/>
    <w:rsid w:val="003A04C4"/>
    <w:rsid w:val="003A06AE"/>
    <w:rsid w:val="003A0B93"/>
    <w:rsid w:val="003A1209"/>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2BE"/>
    <w:rsid w:val="003A5E33"/>
    <w:rsid w:val="003A5F31"/>
    <w:rsid w:val="003A6519"/>
    <w:rsid w:val="003A65D6"/>
    <w:rsid w:val="003A6D70"/>
    <w:rsid w:val="003A7834"/>
    <w:rsid w:val="003A78FB"/>
    <w:rsid w:val="003A7A2E"/>
    <w:rsid w:val="003B034C"/>
    <w:rsid w:val="003B042D"/>
    <w:rsid w:val="003B0B5B"/>
    <w:rsid w:val="003B0E79"/>
    <w:rsid w:val="003B11E7"/>
    <w:rsid w:val="003B14AB"/>
    <w:rsid w:val="003B1882"/>
    <w:rsid w:val="003B19F7"/>
    <w:rsid w:val="003B1C6C"/>
    <w:rsid w:val="003B1F9D"/>
    <w:rsid w:val="003B273B"/>
    <w:rsid w:val="003B2785"/>
    <w:rsid w:val="003B29A2"/>
    <w:rsid w:val="003B2C7E"/>
    <w:rsid w:val="003B3575"/>
    <w:rsid w:val="003B3AEC"/>
    <w:rsid w:val="003B3B56"/>
    <w:rsid w:val="003B4224"/>
    <w:rsid w:val="003B4652"/>
    <w:rsid w:val="003B48EA"/>
    <w:rsid w:val="003B4989"/>
    <w:rsid w:val="003B4CD1"/>
    <w:rsid w:val="003B4E74"/>
    <w:rsid w:val="003B4FC7"/>
    <w:rsid w:val="003B50BC"/>
    <w:rsid w:val="003B5144"/>
    <w:rsid w:val="003B52B7"/>
    <w:rsid w:val="003B5469"/>
    <w:rsid w:val="003B58D3"/>
    <w:rsid w:val="003B5AF5"/>
    <w:rsid w:val="003B5D97"/>
    <w:rsid w:val="003B63A4"/>
    <w:rsid w:val="003B68FE"/>
    <w:rsid w:val="003B6A67"/>
    <w:rsid w:val="003B6D7D"/>
    <w:rsid w:val="003B70C3"/>
    <w:rsid w:val="003B7236"/>
    <w:rsid w:val="003B749E"/>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300"/>
    <w:rsid w:val="003D2BF9"/>
    <w:rsid w:val="003D2C1D"/>
    <w:rsid w:val="003D2C34"/>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C26"/>
    <w:rsid w:val="003D6D5C"/>
    <w:rsid w:val="003D73DB"/>
    <w:rsid w:val="003D7584"/>
    <w:rsid w:val="003D7DB3"/>
    <w:rsid w:val="003E0488"/>
    <w:rsid w:val="003E0768"/>
    <w:rsid w:val="003E07AE"/>
    <w:rsid w:val="003E14FC"/>
    <w:rsid w:val="003E166E"/>
    <w:rsid w:val="003E1683"/>
    <w:rsid w:val="003E1C9D"/>
    <w:rsid w:val="003E1D3D"/>
    <w:rsid w:val="003E2976"/>
    <w:rsid w:val="003E2F0B"/>
    <w:rsid w:val="003E2F93"/>
    <w:rsid w:val="003E3C28"/>
    <w:rsid w:val="003E3F0C"/>
    <w:rsid w:val="003E4858"/>
    <w:rsid w:val="003E4956"/>
    <w:rsid w:val="003E4AC7"/>
    <w:rsid w:val="003E4B19"/>
    <w:rsid w:val="003E5434"/>
    <w:rsid w:val="003E5AB5"/>
    <w:rsid w:val="003E5D1B"/>
    <w:rsid w:val="003E5E42"/>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783"/>
    <w:rsid w:val="003F3C9F"/>
    <w:rsid w:val="003F3D4E"/>
    <w:rsid w:val="003F477E"/>
    <w:rsid w:val="003F4F2E"/>
    <w:rsid w:val="003F4F4B"/>
    <w:rsid w:val="003F5041"/>
    <w:rsid w:val="003F50DA"/>
    <w:rsid w:val="003F58B8"/>
    <w:rsid w:val="003F624E"/>
    <w:rsid w:val="003F6CD2"/>
    <w:rsid w:val="003F745E"/>
    <w:rsid w:val="003F75CC"/>
    <w:rsid w:val="003F75FB"/>
    <w:rsid w:val="003F786F"/>
    <w:rsid w:val="003F788D"/>
    <w:rsid w:val="003F78C0"/>
    <w:rsid w:val="00400118"/>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891"/>
    <w:rsid w:val="00404A4B"/>
    <w:rsid w:val="00404DA2"/>
    <w:rsid w:val="00405262"/>
    <w:rsid w:val="004052A4"/>
    <w:rsid w:val="0040570B"/>
    <w:rsid w:val="00405EDB"/>
    <w:rsid w:val="00405EE5"/>
    <w:rsid w:val="00405FB1"/>
    <w:rsid w:val="0040618D"/>
    <w:rsid w:val="00406460"/>
    <w:rsid w:val="00406D14"/>
    <w:rsid w:val="0040752B"/>
    <w:rsid w:val="00407ACE"/>
    <w:rsid w:val="004100D2"/>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811"/>
    <w:rsid w:val="004169FA"/>
    <w:rsid w:val="00416A67"/>
    <w:rsid w:val="00416ACB"/>
    <w:rsid w:val="00416C1C"/>
    <w:rsid w:val="0041720C"/>
    <w:rsid w:val="0041727F"/>
    <w:rsid w:val="0041742A"/>
    <w:rsid w:val="004174C8"/>
    <w:rsid w:val="00417885"/>
    <w:rsid w:val="00417B00"/>
    <w:rsid w:val="004204D1"/>
    <w:rsid w:val="00420F5F"/>
    <w:rsid w:val="0042131B"/>
    <w:rsid w:val="00421772"/>
    <w:rsid w:val="0042191E"/>
    <w:rsid w:val="00421B8B"/>
    <w:rsid w:val="00421DCF"/>
    <w:rsid w:val="00422341"/>
    <w:rsid w:val="00422C29"/>
    <w:rsid w:val="00422FED"/>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0EA4"/>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24"/>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79B"/>
    <w:rsid w:val="00441840"/>
    <w:rsid w:val="00441A0D"/>
    <w:rsid w:val="00442156"/>
    <w:rsid w:val="00442181"/>
    <w:rsid w:val="004421C9"/>
    <w:rsid w:val="0044282A"/>
    <w:rsid w:val="00442955"/>
    <w:rsid w:val="00442C36"/>
    <w:rsid w:val="004435FA"/>
    <w:rsid w:val="00443C85"/>
    <w:rsid w:val="00444318"/>
    <w:rsid w:val="004447AD"/>
    <w:rsid w:val="004449AA"/>
    <w:rsid w:val="00444C38"/>
    <w:rsid w:val="00444CB0"/>
    <w:rsid w:val="004456F9"/>
    <w:rsid w:val="00445D33"/>
    <w:rsid w:val="004461D9"/>
    <w:rsid w:val="004462FD"/>
    <w:rsid w:val="00446344"/>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509E"/>
    <w:rsid w:val="00455113"/>
    <w:rsid w:val="0045560D"/>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578"/>
    <w:rsid w:val="004617D3"/>
    <w:rsid w:val="00461AE9"/>
    <w:rsid w:val="00462035"/>
    <w:rsid w:val="00462062"/>
    <w:rsid w:val="004621FF"/>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2A6"/>
    <w:rsid w:val="00465347"/>
    <w:rsid w:val="00465B49"/>
    <w:rsid w:val="004663F5"/>
    <w:rsid w:val="00466532"/>
    <w:rsid w:val="00466BFE"/>
    <w:rsid w:val="00467116"/>
    <w:rsid w:val="00467468"/>
    <w:rsid w:val="00467488"/>
    <w:rsid w:val="00467741"/>
    <w:rsid w:val="00467E76"/>
    <w:rsid w:val="004700A6"/>
    <w:rsid w:val="004704E5"/>
    <w:rsid w:val="0047069F"/>
    <w:rsid w:val="0047083E"/>
    <w:rsid w:val="00470E59"/>
    <w:rsid w:val="00470EB5"/>
    <w:rsid w:val="004711D4"/>
    <w:rsid w:val="004719AB"/>
    <w:rsid w:val="00471DE2"/>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1C1"/>
    <w:rsid w:val="00486575"/>
    <w:rsid w:val="0048658A"/>
    <w:rsid w:val="004866D0"/>
    <w:rsid w:val="004866D5"/>
    <w:rsid w:val="004866D7"/>
    <w:rsid w:val="00486D5D"/>
    <w:rsid w:val="00486D87"/>
    <w:rsid w:val="00486DE5"/>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606"/>
    <w:rsid w:val="00496762"/>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BF1"/>
    <w:rsid w:val="004A3C7D"/>
    <w:rsid w:val="004A3E42"/>
    <w:rsid w:val="004A4676"/>
    <w:rsid w:val="004A4715"/>
    <w:rsid w:val="004A4C11"/>
    <w:rsid w:val="004A4D6F"/>
    <w:rsid w:val="004A5046"/>
    <w:rsid w:val="004A5651"/>
    <w:rsid w:val="004A565E"/>
    <w:rsid w:val="004A5DF3"/>
    <w:rsid w:val="004A6134"/>
    <w:rsid w:val="004A62E8"/>
    <w:rsid w:val="004A65A5"/>
    <w:rsid w:val="004A6C14"/>
    <w:rsid w:val="004A6E30"/>
    <w:rsid w:val="004A6F46"/>
    <w:rsid w:val="004A7092"/>
    <w:rsid w:val="004A7E06"/>
    <w:rsid w:val="004A7FC2"/>
    <w:rsid w:val="004B05D1"/>
    <w:rsid w:val="004B0B03"/>
    <w:rsid w:val="004B0B44"/>
    <w:rsid w:val="004B0E6F"/>
    <w:rsid w:val="004B111A"/>
    <w:rsid w:val="004B1B9B"/>
    <w:rsid w:val="004B267F"/>
    <w:rsid w:val="004B2BF2"/>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A0"/>
    <w:rsid w:val="004C24C9"/>
    <w:rsid w:val="004C2ADA"/>
    <w:rsid w:val="004C31B6"/>
    <w:rsid w:val="004C32D7"/>
    <w:rsid w:val="004C34A1"/>
    <w:rsid w:val="004C4022"/>
    <w:rsid w:val="004C48AE"/>
    <w:rsid w:val="004C4E82"/>
    <w:rsid w:val="004C507F"/>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4D1"/>
    <w:rsid w:val="004D08AF"/>
    <w:rsid w:val="004D0DFE"/>
    <w:rsid w:val="004D127A"/>
    <w:rsid w:val="004D1D91"/>
    <w:rsid w:val="004D22C3"/>
    <w:rsid w:val="004D38A7"/>
    <w:rsid w:val="004D3BB4"/>
    <w:rsid w:val="004D3C9B"/>
    <w:rsid w:val="004D3CB7"/>
    <w:rsid w:val="004D419A"/>
    <w:rsid w:val="004D41A7"/>
    <w:rsid w:val="004D498F"/>
    <w:rsid w:val="004D4DAC"/>
    <w:rsid w:val="004D5973"/>
    <w:rsid w:val="004D59A7"/>
    <w:rsid w:val="004D5BA8"/>
    <w:rsid w:val="004D6A2A"/>
    <w:rsid w:val="004D6F4D"/>
    <w:rsid w:val="004D6F95"/>
    <w:rsid w:val="004D703E"/>
    <w:rsid w:val="004D7093"/>
    <w:rsid w:val="004D72FE"/>
    <w:rsid w:val="004D77B5"/>
    <w:rsid w:val="004D7E91"/>
    <w:rsid w:val="004E003A"/>
    <w:rsid w:val="004E05BA"/>
    <w:rsid w:val="004E06A4"/>
    <w:rsid w:val="004E0768"/>
    <w:rsid w:val="004E08C9"/>
    <w:rsid w:val="004E0DC5"/>
    <w:rsid w:val="004E0F44"/>
    <w:rsid w:val="004E1545"/>
    <w:rsid w:val="004E18EA"/>
    <w:rsid w:val="004E195F"/>
    <w:rsid w:val="004E1A31"/>
    <w:rsid w:val="004E1EC9"/>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56C7"/>
    <w:rsid w:val="004E58A1"/>
    <w:rsid w:val="004E58E9"/>
    <w:rsid w:val="004E5EFC"/>
    <w:rsid w:val="004E726B"/>
    <w:rsid w:val="004E72EC"/>
    <w:rsid w:val="004E77A3"/>
    <w:rsid w:val="004E7CEB"/>
    <w:rsid w:val="004F0235"/>
    <w:rsid w:val="004F0325"/>
    <w:rsid w:val="004F082C"/>
    <w:rsid w:val="004F0FB9"/>
    <w:rsid w:val="004F0FCB"/>
    <w:rsid w:val="004F15F3"/>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0F5D"/>
    <w:rsid w:val="005110B1"/>
    <w:rsid w:val="00511C6E"/>
    <w:rsid w:val="00511F15"/>
    <w:rsid w:val="00512645"/>
    <w:rsid w:val="005126EE"/>
    <w:rsid w:val="0051318C"/>
    <w:rsid w:val="00513263"/>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17EE6"/>
    <w:rsid w:val="005203E0"/>
    <w:rsid w:val="00520C0A"/>
    <w:rsid w:val="00520DB3"/>
    <w:rsid w:val="00521043"/>
    <w:rsid w:val="005218B6"/>
    <w:rsid w:val="00521D7E"/>
    <w:rsid w:val="00522589"/>
    <w:rsid w:val="005234F5"/>
    <w:rsid w:val="00523838"/>
    <w:rsid w:val="00523F04"/>
    <w:rsid w:val="005242D0"/>
    <w:rsid w:val="0052443E"/>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6DD8"/>
    <w:rsid w:val="00527098"/>
    <w:rsid w:val="00527200"/>
    <w:rsid w:val="00527504"/>
    <w:rsid w:val="00530157"/>
    <w:rsid w:val="005302AA"/>
    <w:rsid w:val="00530423"/>
    <w:rsid w:val="00530D9C"/>
    <w:rsid w:val="00531D8D"/>
    <w:rsid w:val="00531D97"/>
    <w:rsid w:val="00531EBE"/>
    <w:rsid w:val="005320C3"/>
    <w:rsid w:val="005320F8"/>
    <w:rsid w:val="005328E3"/>
    <w:rsid w:val="00532F1C"/>
    <w:rsid w:val="00532F8B"/>
    <w:rsid w:val="00533737"/>
    <w:rsid w:val="00533941"/>
    <w:rsid w:val="00533B31"/>
    <w:rsid w:val="00533D4D"/>
    <w:rsid w:val="0053408C"/>
    <w:rsid w:val="005341F8"/>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97"/>
    <w:rsid w:val="00544ABA"/>
    <w:rsid w:val="005453B0"/>
    <w:rsid w:val="00545574"/>
    <w:rsid w:val="0054593A"/>
    <w:rsid w:val="00545AA6"/>
    <w:rsid w:val="00545D32"/>
    <w:rsid w:val="005467FB"/>
    <w:rsid w:val="00546AE9"/>
    <w:rsid w:val="00546F15"/>
    <w:rsid w:val="005470BB"/>
    <w:rsid w:val="0054716D"/>
    <w:rsid w:val="00547989"/>
    <w:rsid w:val="005501EA"/>
    <w:rsid w:val="00550620"/>
    <w:rsid w:val="00551320"/>
    <w:rsid w:val="005518A4"/>
    <w:rsid w:val="00551E6C"/>
    <w:rsid w:val="00552314"/>
    <w:rsid w:val="005523FA"/>
    <w:rsid w:val="00552768"/>
    <w:rsid w:val="005527DB"/>
    <w:rsid w:val="00552935"/>
    <w:rsid w:val="00552A96"/>
    <w:rsid w:val="00553127"/>
    <w:rsid w:val="00553410"/>
    <w:rsid w:val="0055370D"/>
    <w:rsid w:val="005537D5"/>
    <w:rsid w:val="00553819"/>
    <w:rsid w:val="00554291"/>
    <w:rsid w:val="00554BE7"/>
    <w:rsid w:val="00554C71"/>
    <w:rsid w:val="00555087"/>
    <w:rsid w:val="005550DE"/>
    <w:rsid w:val="0055520B"/>
    <w:rsid w:val="0055525E"/>
    <w:rsid w:val="0055581A"/>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D8"/>
    <w:rsid w:val="0056173E"/>
    <w:rsid w:val="00561F9D"/>
    <w:rsid w:val="00562156"/>
    <w:rsid w:val="005626D6"/>
    <w:rsid w:val="0056287A"/>
    <w:rsid w:val="005629E0"/>
    <w:rsid w:val="00562B4C"/>
    <w:rsid w:val="00563442"/>
    <w:rsid w:val="0056345E"/>
    <w:rsid w:val="005638D4"/>
    <w:rsid w:val="00564770"/>
    <w:rsid w:val="00564A45"/>
    <w:rsid w:val="00564C9C"/>
    <w:rsid w:val="00564D46"/>
    <w:rsid w:val="00564F3E"/>
    <w:rsid w:val="00565199"/>
    <w:rsid w:val="005651D3"/>
    <w:rsid w:val="00565418"/>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06"/>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1832"/>
    <w:rsid w:val="0058262D"/>
    <w:rsid w:val="0058264C"/>
    <w:rsid w:val="00582C3A"/>
    <w:rsid w:val="00582E1A"/>
    <w:rsid w:val="00583147"/>
    <w:rsid w:val="005832D6"/>
    <w:rsid w:val="00583836"/>
    <w:rsid w:val="00583B2F"/>
    <w:rsid w:val="00584416"/>
    <w:rsid w:val="00584B39"/>
    <w:rsid w:val="00584C2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14F"/>
    <w:rsid w:val="0059156B"/>
    <w:rsid w:val="005916F2"/>
    <w:rsid w:val="00591C7D"/>
    <w:rsid w:val="00592071"/>
    <w:rsid w:val="0059270C"/>
    <w:rsid w:val="00592B03"/>
    <w:rsid w:val="00592B0D"/>
    <w:rsid w:val="00592DF9"/>
    <w:rsid w:val="00592EFC"/>
    <w:rsid w:val="0059379B"/>
    <w:rsid w:val="00593957"/>
    <w:rsid w:val="005939D5"/>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8C3"/>
    <w:rsid w:val="005B3D30"/>
    <w:rsid w:val="005B3D4A"/>
    <w:rsid w:val="005B496F"/>
    <w:rsid w:val="005B4A04"/>
    <w:rsid w:val="005B4CBE"/>
    <w:rsid w:val="005B4D87"/>
    <w:rsid w:val="005B535D"/>
    <w:rsid w:val="005B53ED"/>
    <w:rsid w:val="005B579D"/>
    <w:rsid w:val="005B61F6"/>
    <w:rsid w:val="005B6909"/>
    <w:rsid w:val="005B7674"/>
    <w:rsid w:val="005B7ACA"/>
    <w:rsid w:val="005B7DD1"/>
    <w:rsid w:val="005B7E74"/>
    <w:rsid w:val="005C00A0"/>
    <w:rsid w:val="005C02BA"/>
    <w:rsid w:val="005C084F"/>
    <w:rsid w:val="005C096F"/>
    <w:rsid w:val="005C0ADF"/>
    <w:rsid w:val="005C1182"/>
    <w:rsid w:val="005C14AB"/>
    <w:rsid w:val="005C1A2A"/>
    <w:rsid w:val="005C1B22"/>
    <w:rsid w:val="005C2403"/>
    <w:rsid w:val="005C28FA"/>
    <w:rsid w:val="005C3F44"/>
    <w:rsid w:val="005C4031"/>
    <w:rsid w:val="005C40F4"/>
    <w:rsid w:val="005C43BE"/>
    <w:rsid w:val="005C44F3"/>
    <w:rsid w:val="005C4A13"/>
    <w:rsid w:val="005C4B71"/>
    <w:rsid w:val="005C4DBA"/>
    <w:rsid w:val="005C4EF6"/>
    <w:rsid w:val="005C53E5"/>
    <w:rsid w:val="005C5758"/>
    <w:rsid w:val="005C588C"/>
    <w:rsid w:val="005C5A01"/>
    <w:rsid w:val="005C6425"/>
    <w:rsid w:val="005C671C"/>
    <w:rsid w:val="005C6A3F"/>
    <w:rsid w:val="005C7123"/>
    <w:rsid w:val="005C712D"/>
    <w:rsid w:val="005C72BE"/>
    <w:rsid w:val="005C791F"/>
    <w:rsid w:val="005C7C75"/>
    <w:rsid w:val="005C7D03"/>
    <w:rsid w:val="005C7E00"/>
    <w:rsid w:val="005D0035"/>
    <w:rsid w:val="005D0E4F"/>
    <w:rsid w:val="005D14D0"/>
    <w:rsid w:val="005D15D0"/>
    <w:rsid w:val="005D1E32"/>
    <w:rsid w:val="005D206B"/>
    <w:rsid w:val="005D22B7"/>
    <w:rsid w:val="005D2973"/>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6E9"/>
    <w:rsid w:val="005D7802"/>
    <w:rsid w:val="005D7E0D"/>
    <w:rsid w:val="005E0B4A"/>
    <w:rsid w:val="005E0C82"/>
    <w:rsid w:val="005E108F"/>
    <w:rsid w:val="005E1475"/>
    <w:rsid w:val="005E1997"/>
    <w:rsid w:val="005E1B91"/>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6FD3"/>
    <w:rsid w:val="005E7382"/>
    <w:rsid w:val="005E775D"/>
    <w:rsid w:val="005E7BE6"/>
    <w:rsid w:val="005E7DB5"/>
    <w:rsid w:val="005E7EED"/>
    <w:rsid w:val="005F04F1"/>
    <w:rsid w:val="005F05D3"/>
    <w:rsid w:val="005F0A43"/>
    <w:rsid w:val="005F17BD"/>
    <w:rsid w:val="005F191F"/>
    <w:rsid w:val="005F2116"/>
    <w:rsid w:val="005F2273"/>
    <w:rsid w:val="005F270F"/>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622"/>
    <w:rsid w:val="005F6B77"/>
    <w:rsid w:val="005F6E7E"/>
    <w:rsid w:val="005F70B6"/>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62D"/>
    <w:rsid w:val="0060690F"/>
    <w:rsid w:val="00606970"/>
    <w:rsid w:val="00606A20"/>
    <w:rsid w:val="00606B2B"/>
    <w:rsid w:val="006072C6"/>
    <w:rsid w:val="0060748B"/>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6BC4"/>
    <w:rsid w:val="006175A9"/>
    <w:rsid w:val="006175EB"/>
    <w:rsid w:val="006176B8"/>
    <w:rsid w:val="00617B8E"/>
    <w:rsid w:val="00617E63"/>
    <w:rsid w:val="00617F0B"/>
    <w:rsid w:val="006200F2"/>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240"/>
    <w:rsid w:val="006406F5"/>
    <w:rsid w:val="00640ABA"/>
    <w:rsid w:val="00641256"/>
    <w:rsid w:val="006414A1"/>
    <w:rsid w:val="006414E5"/>
    <w:rsid w:val="00642179"/>
    <w:rsid w:val="0064225E"/>
    <w:rsid w:val="006429BD"/>
    <w:rsid w:val="00642CA7"/>
    <w:rsid w:val="006435FF"/>
    <w:rsid w:val="00643639"/>
    <w:rsid w:val="00643660"/>
    <w:rsid w:val="00643DCB"/>
    <w:rsid w:val="00644EE1"/>
    <w:rsid w:val="00645245"/>
    <w:rsid w:val="00645556"/>
    <w:rsid w:val="00645739"/>
    <w:rsid w:val="00645C6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34C"/>
    <w:rsid w:val="0065678A"/>
    <w:rsid w:val="00656A5C"/>
    <w:rsid w:val="00656E74"/>
    <w:rsid w:val="006571F6"/>
    <w:rsid w:val="0065759D"/>
    <w:rsid w:val="00657A5B"/>
    <w:rsid w:val="00657D5A"/>
    <w:rsid w:val="00657E0F"/>
    <w:rsid w:val="0066024E"/>
    <w:rsid w:val="006607ED"/>
    <w:rsid w:val="006608F4"/>
    <w:rsid w:val="00660900"/>
    <w:rsid w:val="0066096C"/>
    <w:rsid w:val="006618CC"/>
    <w:rsid w:val="0066192C"/>
    <w:rsid w:val="00661AAA"/>
    <w:rsid w:val="00662111"/>
    <w:rsid w:val="00662118"/>
    <w:rsid w:val="00662159"/>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6A3"/>
    <w:rsid w:val="006806A6"/>
    <w:rsid w:val="00681211"/>
    <w:rsid w:val="006812C2"/>
    <w:rsid w:val="00681308"/>
    <w:rsid w:val="00681799"/>
    <w:rsid w:val="0068185E"/>
    <w:rsid w:val="006819BD"/>
    <w:rsid w:val="00681B36"/>
    <w:rsid w:val="006828C3"/>
    <w:rsid w:val="00682E14"/>
    <w:rsid w:val="00683430"/>
    <w:rsid w:val="0068407E"/>
    <w:rsid w:val="0068436C"/>
    <w:rsid w:val="0068447A"/>
    <w:rsid w:val="00684DAC"/>
    <w:rsid w:val="00684FDE"/>
    <w:rsid w:val="006851ED"/>
    <w:rsid w:val="0068545E"/>
    <w:rsid w:val="00685D4C"/>
    <w:rsid w:val="00685FD4"/>
    <w:rsid w:val="00686200"/>
    <w:rsid w:val="00686212"/>
    <w:rsid w:val="00686612"/>
    <w:rsid w:val="0068661E"/>
    <w:rsid w:val="00686836"/>
    <w:rsid w:val="006868B3"/>
    <w:rsid w:val="00686D9D"/>
    <w:rsid w:val="00686F63"/>
    <w:rsid w:val="0068704C"/>
    <w:rsid w:val="00687343"/>
    <w:rsid w:val="006873FC"/>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EE"/>
    <w:rsid w:val="00693E1F"/>
    <w:rsid w:val="00693ECB"/>
    <w:rsid w:val="0069450C"/>
    <w:rsid w:val="00694761"/>
    <w:rsid w:val="00694797"/>
    <w:rsid w:val="006948D3"/>
    <w:rsid w:val="0069525D"/>
    <w:rsid w:val="006952E2"/>
    <w:rsid w:val="006954D8"/>
    <w:rsid w:val="006956BC"/>
    <w:rsid w:val="00695887"/>
    <w:rsid w:val="00695903"/>
    <w:rsid w:val="006959BA"/>
    <w:rsid w:val="00695F5C"/>
    <w:rsid w:val="006960D7"/>
    <w:rsid w:val="00696180"/>
    <w:rsid w:val="006962DF"/>
    <w:rsid w:val="00696308"/>
    <w:rsid w:val="006965CE"/>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A3D"/>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775"/>
    <w:rsid w:val="006B2B59"/>
    <w:rsid w:val="006B3665"/>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F45"/>
    <w:rsid w:val="006C507B"/>
    <w:rsid w:val="006C55A8"/>
    <w:rsid w:val="006C587C"/>
    <w:rsid w:val="006C5958"/>
    <w:rsid w:val="006C5B4F"/>
    <w:rsid w:val="006C643C"/>
    <w:rsid w:val="006C6C65"/>
    <w:rsid w:val="006C6E3A"/>
    <w:rsid w:val="006C6FD7"/>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90D"/>
    <w:rsid w:val="006E2B39"/>
    <w:rsid w:val="006E2E36"/>
    <w:rsid w:val="006E35C7"/>
    <w:rsid w:val="006E376A"/>
    <w:rsid w:val="006E391F"/>
    <w:rsid w:val="006E40CF"/>
    <w:rsid w:val="006E4462"/>
    <w:rsid w:val="006E45F3"/>
    <w:rsid w:val="006E4A2F"/>
    <w:rsid w:val="006E4ED4"/>
    <w:rsid w:val="006E5432"/>
    <w:rsid w:val="006E56BB"/>
    <w:rsid w:val="006E5A6C"/>
    <w:rsid w:val="006E5AC0"/>
    <w:rsid w:val="006E5ADC"/>
    <w:rsid w:val="006E5B94"/>
    <w:rsid w:val="006E5E19"/>
    <w:rsid w:val="006E61C3"/>
    <w:rsid w:val="006E623B"/>
    <w:rsid w:val="006E696F"/>
    <w:rsid w:val="006E6A70"/>
    <w:rsid w:val="006E756F"/>
    <w:rsid w:val="006E799D"/>
    <w:rsid w:val="006E7B4E"/>
    <w:rsid w:val="006E7B58"/>
    <w:rsid w:val="006F0593"/>
    <w:rsid w:val="006F07B5"/>
    <w:rsid w:val="006F100F"/>
    <w:rsid w:val="006F1064"/>
    <w:rsid w:val="006F1749"/>
    <w:rsid w:val="006F1E7D"/>
    <w:rsid w:val="006F1EB7"/>
    <w:rsid w:val="006F2065"/>
    <w:rsid w:val="006F28C8"/>
    <w:rsid w:val="006F2AEA"/>
    <w:rsid w:val="006F2DFB"/>
    <w:rsid w:val="006F3284"/>
    <w:rsid w:val="006F3531"/>
    <w:rsid w:val="006F371D"/>
    <w:rsid w:val="006F375C"/>
    <w:rsid w:val="006F3B4A"/>
    <w:rsid w:val="006F3DB6"/>
    <w:rsid w:val="006F40D6"/>
    <w:rsid w:val="006F4AEF"/>
    <w:rsid w:val="006F4C0A"/>
    <w:rsid w:val="006F4D52"/>
    <w:rsid w:val="006F51AB"/>
    <w:rsid w:val="006F52E5"/>
    <w:rsid w:val="006F55E6"/>
    <w:rsid w:val="006F595D"/>
    <w:rsid w:val="006F59C4"/>
    <w:rsid w:val="006F5A03"/>
    <w:rsid w:val="006F5C60"/>
    <w:rsid w:val="006F5F05"/>
    <w:rsid w:val="006F6066"/>
    <w:rsid w:val="006F6850"/>
    <w:rsid w:val="006F688D"/>
    <w:rsid w:val="006F6B03"/>
    <w:rsid w:val="006F6FD0"/>
    <w:rsid w:val="006F707E"/>
    <w:rsid w:val="006F7171"/>
    <w:rsid w:val="006F79C5"/>
    <w:rsid w:val="006F7A61"/>
    <w:rsid w:val="006F7AF3"/>
    <w:rsid w:val="00700028"/>
    <w:rsid w:val="00700111"/>
    <w:rsid w:val="007001DC"/>
    <w:rsid w:val="007002EA"/>
    <w:rsid w:val="007003A1"/>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751"/>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DE4"/>
    <w:rsid w:val="00713FBD"/>
    <w:rsid w:val="00713FDE"/>
    <w:rsid w:val="00714190"/>
    <w:rsid w:val="007142D5"/>
    <w:rsid w:val="00714C47"/>
    <w:rsid w:val="00714EA4"/>
    <w:rsid w:val="007156D9"/>
    <w:rsid w:val="00715B90"/>
    <w:rsid w:val="00715BFD"/>
    <w:rsid w:val="00716462"/>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21"/>
    <w:rsid w:val="007224B9"/>
    <w:rsid w:val="00722993"/>
    <w:rsid w:val="00722F94"/>
    <w:rsid w:val="00723791"/>
    <w:rsid w:val="00723AA7"/>
    <w:rsid w:val="00723BD2"/>
    <w:rsid w:val="00723E3F"/>
    <w:rsid w:val="007242E1"/>
    <w:rsid w:val="0072432E"/>
    <w:rsid w:val="00724946"/>
    <w:rsid w:val="00724D62"/>
    <w:rsid w:val="00725348"/>
    <w:rsid w:val="00725550"/>
    <w:rsid w:val="0072558F"/>
    <w:rsid w:val="00725F3D"/>
    <w:rsid w:val="00725F85"/>
    <w:rsid w:val="00726036"/>
    <w:rsid w:val="00726279"/>
    <w:rsid w:val="007262DF"/>
    <w:rsid w:val="0072642C"/>
    <w:rsid w:val="00726578"/>
    <w:rsid w:val="00726A9B"/>
    <w:rsid w:val="00726CB9"/>
    <w:rsid w:val="0072735B"/>
    <w:rsid w:val="00727530"/>
    <w:rsid w:val="00727DE8"/>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E"/>
    <w:rsid w:val="00734009"/>
    <w:rsid w:val="00734339"/>
    <w:rsid w:val="00734761"/>
    <w:rsid w:val="00734EBE"/>
    <w:rsid w:val="007351A3"/>
    <w:rsid w:val="007352FB"/>
    <w:rsid w:val="00735522"/>
    <w:rsid w:val="00735A0F"/>
    <w:rsid w:val="00735A16"/>
    <w:rsid w:val="00736247"/>
    <w:rsid w:val="007365D2"/>
    <w:rsid w:val="007367F2"/>
    <w:rsid w:val="00736DD8"/>
    <w:rsid w:val="00737447"/>
    <w:rsid w:val="00737466"/>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793"/>
    <w:rsid w:val="00747A3A"/>
    <w:rsid w:val="00747D57"/>
    <w:rsid w:val="00747F48"/>
    <w:rsid w:val="00747F4C"/>
    <w:rsid w:val="007502A8"/>
    <w:rsid w:val="00750BDA"/>
    <w:rsid w:val="00750C30"/>
    <w:rsid w:val="00751091"/>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F"/>
    <w:rsid w:val="00754ABB"/>
    <w:rsid w:val="00754BD9"/>
    <w:rsid w:val="00754E7A"/>
    <w:rsid w:val="007550F1"/>
    <w:rsid w:val="0075540C"/>
    <w:rsid w:val="007555D7"/>
    <w:rsid w:val="007556DC"/>
    <w:rsid w:val="00755944"/>
    <w:rsid w:val="00755DB1"/>
    <w:rsid w:val="007567F1"/>
    <w:rsid w:val="00756A63"/>
    <w:rsid w:val="007574FC"/>
    <w:rsid w:val="0075775D"/>
    <w:rsid w:val="00760080"/>
    <w:rsid w:val="00760086"/>
    <w:rsid w:val="00760196"/>
    <w:rsid w:val="00760975"/>
    <w:rsid w:val="007609B8"/>
    <w:rsid w:val="00760C6D"/>
    <w:rsid w:val="00760EBB"/>
    <w:rsid w:val="00760F2F"/>
    <w:rsid w:val="00761254"/>
    <w:rsid w:val="007613B0"/>
    <w:rsid w:val="00761570"/>
    <w:rsid w:val="00761653"/>
    <w:rsid w:val="00761747"/>
    <w:rsid w:val="00761CAA"/>
    <w:rsid w:val="00761FDA"/>
    <w:rsid w:val="007621FF"/>
    <w:rsid w:val="007622CD"/>
    <w:rsid w:val="0076245C"/>
    <w:rsid w:val="007629D4"/>
    <w:rsid w:val="00762EFC"/>
    <w:rsid w:val="0076339F"/>
    <w:rsid w:val="007634E3"/>
    <w:rsid w:val="0076357A"/>
    <w:rsid w:val="007639D2"/>
    <w:rsid w:val="007640E4"/>
    <w:rsid w:val="00764194"/>
    <w:rsid w:val="00764945"/>
    <w:rsid w:val="00764B56"/>
    <w:rsid w:val="00764D92"/>
    <w:rsid w:val="00765291"/>
    <w:rsid w:val="00765842"/>
    <w:rsid w:val="00765907"/>
    <w:rsid w:val="0076598E"/>
    <w:rsid w:val="00765B80"/>
    <w:rsid w:val="00765ED3"/>
    <w:rsid w:val="00766055"/>
    <w:rsid w:val="0076633E"/>
    <w:rsid w:val="0076681D"/>
    <w:rsid w:val="0076695F"/>
    <w:rsid w:val="00766A65"/>
    <w:rsid w:val="007671F5"/>
    <w:rsid w:val="00767349"/>
    <w:rsid w:val="007676B8"/>
    <w:rsid w:val="007676F3"/>
    <w:rsid w:val="007704A0"/>
    <w:rsid w:val="00770711"/>
    <w:rsid w:val="0077175C"/>
    <w:rsid w:val="00771870"/>
    <w:rsid w:val="00771BE4"/>
    <w:rsid w:val="00771BF9"/>
    <w:rsid w:val="00771D33"/>
    <w:rsid w:val="007725C4"/>
    <w:rsid w:val="00772B4E"/>
    <w:rsid w:val="00772F8A"/>
    <w:rsid w:val="00773137"/>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418"/>
    <w:rsid w:val="0077660D"/>
    <w:rsid w:val="0077696A"/>
    <w:rsid w:val="007769C5"/>
    <w:rsid w:val="00776AEA"/>
    <w:rsid w:val="00777370"/>
    <w:rsid w:val="00777BA0"/>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7D9"/>
    <w:rsid w:val="0078285F"/>
    <w:rsid w:val="00782AA5"/>
    <w:rsid w:val="00783207"/>
    <w:rsid w:val="00783A92"/>
    <w:rsid w:val="00783E1D"/>
    <w:rsid w:val="007843CE"/>
    <w:rsid w:val="0078483B"/>
    <w:rsid w:val="00784A7C"/>
    <w:rsid w:val="00784B1F"/>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5A4"/>
    <w:rsid w:val="0079262F"/>
    <w:rsid w:val="00792F3D"/>
    <w:rsid w:val="00793091"/>
    <w:rsid w:val="0079323D"/>
    <w:rsid w:val="00793539"/>
    <w:rsid w:val="00793985"/>
    <w:rsid w:val="00793AC7"/>
    <w:rsid w:val="007943DA"/>
    <w:rsid w:val="0079450C"/>
    <w:rsid w:val="0079468D"/>
    <w:rsid w:val="00794924"/>
    <w:rsid w:val="00794B41"/>
    <w:rsid w:val="00794C8A"/>
    <w:rsid w:val="007950B3"/>
    <w:rsid w:val="0079532D"/>
    <w:rsid w:val="0079590F"/>
    <w:rsid w:val="0079597C"/>
    <w:rsid w:val="00795F63"/>
    <w:rsid w:val="00796891"/>
    <w:rsid w:val="00796B6A"/>
    <w:rsid w:val="0079711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70C"/>
    <w:rsid w:val="007A4C27"/>
    <w:rsid w:val="007A4C56"/>
    <w:rsid w:val="007A4D04"/>
    <w:rsid w:val="007A4DD5"/>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6DA4"/>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C00"/>
    <w:rsid w:val="007D4C6B"/>
    <w:rsid w:val="007D4D33"/>
    <w:rsid w:val="007D5FC3"/>
    <w:rsid w:val="007D670C"/>
    <w:rsid w:val="007D67F3"/>
    <w:rsid w:val="007D7175"/>
    <w:rsid w:val="007D7265"/>
    <w:rsid w:val="007D754A"/>
    <w:rsid w:val="007D7CF7"/>
    <w:rsid w:val="007E0B48"/>
    <w:rsid w:val="007E1369"/>
    <w:rsid w:val="007E1A1B"/>
    <w:rsid w:val="007E1A88"/>
    <w:rsid w:val="007E1ACC"/>
    <w:rsid w:val="007E1F50"/>
    <w:rsid w:val="007E2935"/>
    <w:rsid w:val="007E2B17"/>
    <w:rsid w:val="007E2B3C"/>
    <w:rsid w:val="007E3322"/>
    <w:rsid w:val="007E35CD"/>
    <w:rsid w:val="007E42A2"/>
    <w:rsid w:val="007E44DF"/>
    <w:rsid w:val="007E469A"/>
    <w:rsid w:val="007E4734"/>
    <w:rsid w:val="007E4849"/>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79"/>
    <w:rsid w:val="008067CC"/>
    <w:rsid w:val="00806850"/>
    <w:rsid w:val="00806AAF"/>
    <w:rsid w:val="008070AC"/>
    <w:rsid w:val="00807510"/>
    <w:rsid w:val="0080763B"/>
    <w:rsid w:val="00807725"/>
    <w:rsid w:val="008101EA"/>
    <w:rsid w:val="008101FD"/>
    <w:rsid w:val="00810316"/>
    <w:rsid w:val="00810AA8"/>
    <w:rsid w:val="00810D8D"/>
    <w:rsid w:val="00810E59"/>
    <w:rsid w:val="00811835"/>
    <w:rsid w:val="00811B80"/>
    <w:rsid w:val="00812816"/>
    <w:rsid w:val="00812B21"/>
    <w:rsid w:val="00812B31"/>
    <w:rsid w:val="00813226"/>
    <w:rsid w:val="008132B9"/>
    <w:rsid w:val="00813AE5"/>
    <w:rsid w:val="00813CD3"/>
    <w:rsid w:val="00813F49"/>
    <w:rsid w:val="00814631"/>
    <w:rsid w:val="008146BA"/>
    <w:rsid w:val="0081481D"/>
    <w:rsid w:val="00814A89"/>
    <w:rsid w:val="00814C30"/>
    <w:rsid w:val="00815237"/>
    <w:rsid w:val="008152C6"/>
    <w:rsid w:val="0081581D"/>
    <w:rsid w:val="00815E27"/>
    <w:rsid w:val="00816164"/>
    <w:rsid w:val="008162D1"/>
    <w:rsid w:val="00816B6D"/>
    <w:rsid w:val="00817180"/>
    <w:rsid w:val="008172BE"/>
    <w:rsid w:val="008179DA"/>
    <w:rsid w:val="00817B71"/>
    <w:rsid w:val="00820244"/>
    <w:rsid w:val="00820440"/>
    <w:rsid w:val="0082080D"/>
    <w:rsid w:val="00820C09"/>
    <w:rsid w:val="00820FF3"/>
    <w:rsid w:val="008210EB"/>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302D8"/>
    <w:rsid w:val="00830991"/>
    <w:rsid w:val="00830B75"/>
    <w:rsid w:val="00830D1A"/>
    <w:rsid w:val="00830DC3"/>
    <w:rsid w:val="00831358"/>
    <w:rsid w:val="00831555"/>
    <w:rsid w:val="00831A8A"/>
    <w:rsid w:val="00831CE2"/>
    <w:rsid w:val="00831E8A"/>
    <w:rsid w:val="00831F52"/>
    <w:rsid w:val="00831FE7"/>
    <w:rsid w:val="00832154"/>
    <w:rsid w:val="00832646"/>
    <w:rsid w:val="00832F5C"/>
    <w:rsid w:val="00833052"/>
    <w:rsid w:val="00833107"/>
    <w:rsid w:val="008345D2"/>
    <w:rsid w:val="00834E0F"/>
    <w:rsid w:val="00834FEA"/>
    <w:rsid w:val="0083595D"/>
    <w:rsid w:val="0083598D"/>
    <w:rsid w:val="008359E0"/>
    <w:rsid w:val="00835D4F"/>
    <w:rsid w:val="008363E9"/>
    <w:rsid w:val="00836445"/>
    <w:rsid w:val="00836619"/>
    <w:rsid w:val="00836C9E"/>
    <w:rsid w:val="0083712D"/>
    <w:rsid w:val="008376F6"/>
    <w:rsid w:val="00837D5B"/>
    <w:rsid w:val="00837EAB"/>
    <w:rsid w:val="00837FD6"/>
    <w:rsid w:val="00840460"/>
    <w:rsid w:val="00840607"/>
    <w:rsid w:val="00840817"/>
    <w:rsid w:val="00840970"/>
    <w:rsid w:val="00840D42"/>
    <w:rsid w:val="00841CD2"/>
    <w:rsid w:val="00842220"/>
    <w:rsid w:val="00842910"/>
    <w:rsid w:val="00842B77"/>
    <w:rsid w:val="00842EEA"/>
    <w:rsid w:val="0084309F"/>
    <w:rsid w:val="00843669"/>
    <w:rsid w:val="00843A59"/>
    <w:rsid w:val="00843E99"/>
    <w:rsid w:val="00844326"/>
    <w:rsid w:val="00844613"/>
    <w:rsid w:val="00844659"/>
    <w:rsid w:val="008459A2"/>
    <w:rsid w:val="00845C12"/>
    <w:rsid w:val="0084612B"/>
    <w:rsid w:val="0084658B"/>
    <w:rsid w:val="0084691C"/>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D6D"/>
    <w:rsid w:val="00856833"/>
    <w:rsid w:val="00856840"/>
    <w:rsid w:val="00857139"/>
    <w:rsid w:val="00857693"/>
    <w:rsid w:val="0085786E"/>
    <w:rsid w:val="00857ACB"/>
    <w:rsid w:val="00857C5B"/>
    <w:rsid w:val="00857CFC"/>
    <w:rsid w:val="0086087C"/>
    <w:rsid w:val="008608F4"/>
    <w:rsid w:val="00860B84"/>
    <w:rsid w:val="00860D8E"/>
    <w:rsid w:val="008616F5"/>
    <w:rsid w:val="008619CF"/>
    <w:rsid w:val="00861F73"/>
    <w:rsid w:val="00862022"/>
    <w:rsid w:val="0086269A"/>
    <w:rsid w:val="0086275E"/>
    <w:rsid w:val="008629CB"/>
    <w:rsid w:val="00862C45"/>
    <w:rsid w:val="00862CEB"/>
    <w:rsid w:val="0086302E"/>
    <w:rsid w:val="008632FF"/>
    <w:rsid w:val="00863304"/>
    <w:rsid w:val="0086344B"/>
    <w:rsid w:val="00863B12"/>
    <w:rsid w:val="008640D7"/>
    <w:rsid w:val="008640DE"/>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1ED4"/>
    <w:rsid w:val="0087267D"/>
    <w:rsid w:val="008728A2"/>
    <w:rsid w:val="00872D3F"/>
    <w:rsid w:val="00872E22"/>
    <w:rsid w:val="008730E9"/>
    <w:rsid w:val="008733A4"/>
    <w:rsid w:val="008733E4"/>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256"/>
    <w:rsid w:val="00880A89"/>
    <w:rsid w:val="00880BCB"/>
    <w:rsid w:val="00880F30"/>
    <w:rsid w:val="00880F64"/>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2E1"/>
    <w:rsid w:val="0089033E"/>
    <w:rsid w:val="008903C4"/>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A0"/>
    <w:rsid w:val="008951DB"/>
    <w:rsid w:val="00895588"/>
    <w:rsid w:val="008958BE"/>
    <w:rsid w:val="00895D81"/>
    <w:rsid w:val="0089611B"/>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50"/>
    <w:rsid w:val="008A28B6"/>
    <w:rsid w:val="008A29A1"/>
    <w:rsid w:val="008A2BB1"/>
    <w:rsid w:val="008A33BA"/>
    <w:rsid w:val="008A3466"/>
    <w:rsid w:val="008A3612"/>
    <w:rsid w:val="008A389F"/>
    <w:rsid w:val="008A3D02"/>
    <w:rsid w:val="008A44CE"/>
    <w:rsid w:val="008A5940"/>
    <w:rsid w:val="008A68FC"/>
    <w:rsid w:val="008A6AC3"/>
    <w:rsid w:val="008A6BDA"/>
    <w:rsid w:val="008A6D8A"/>
    <w:rsid w:val="008A6FFD"/>
    <w:rsid w:val="008A708B"/>
    <w:rsid w:val="008A73B2"/>
    <w:rsid w:val="008A7978"/>
    <w:rsid w:val="008B036B"/>
    <w:rsid w:val="008B043F"/>
    <w:rsid w:val="008B063A"/>
    <w:rsid w:val="008B07AA"/>
    <w:rsid w:val="008B0808"/>
    <w:rsid w:val="008B08F9"/>
    <w:rsid w:val="008B0AEC"/>
    <w:rsid w:val="008B1E53"/>
    <w:rsid w:val="008B1E5B"/>
    <w:rsid w:val="008B32A0"/>
    <w:rsid w:val="008B389D"/>
    <w:rsid w:val="008B3C5C"/>
    <w:rsid w:val="008B3DD0"/>
    <w:rsid w:val="008B4E60"/>
    <w:rsid w:val="008B5299"/>
    <w:rsid w:val="008B56CC"/>
    <w:rsid w:val="008B5A5F"/>
    <w:rsid w:val="008B5AB0"/>
    <w:rsid w:val="008B6054"/>
    <w:rsid w:val="008B607D"/>
    <w:rsid w:val="008B610D"/>
    <w:rsid w:val="008B694E"/>
    <w:rsid w:val="008B6CF3"/>
    <w:rsid w:val="008B7B08"/>
    <w:rsid w:val="008B7B09"/>
    <w:rsid w:val="008B7D61"/>
    <w:rsid w:val="008B7F19"/>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7E4"/>
    <w:rsid w:val="008C2872"/>
    <w:rsid w:val="008C2908"/>
    <w:rsid w:val="008C2A3A"/>
    <w:rsid w:val="008C2B7A"/>
    <w:rsid w:val="008C3805"/>
    <w:rsid w:val="008C3A5E"/>
    <w:rsid w:val="008C3B63"/>
    <w:rsid w:val="008C42F2"/>
    <w:rsid w:val="008C4A76"/>
    <w:rsid w:val="008C4C7E"/>
    <w:rsid w:val="008C5263"/>
    <w:rsid w:val="008C544A"/>
    <w:rsid w:val="008C5A63"/>
    <w:rsid w:val="008C5B0D"/>
    <w:rsid w:val="008C5C17"/>
    <w:rsid w:val="008C5C46"/>
    <w:rsid w:val="008C6184"/>
    <w:rsid w:val="008C682D"/>
    <w:rsid w:val="008C6D43"/>
    <w:rsid w:val="008C6DEB"/>
    <w:rsid w:val="008C785E"/>
    <w:rsid w:val="008C7B41"/>
    <w:rsid w:val="008D071A"/>
    <w:rsid w:val="008D0AFB"/>
    <w:rsid w:val="008D14EF"/>
    <w:rsid w:val="008D1511"/>
    <w:rsid w:val="008D208F"/>
    <w:rsid w:val="008D2194"/>
    <w:rsid w:val="008D25DB"/>
    <w:rsid w:val="008D2D5E"/>
    <w:rsid w:val="008D32DF"/>
    <w:rsid w:val="008D35E9"/>
    <w:rsid w:val="008D3959"/>
    <w:rsid w:val="008D3966"/>
    <w:rsid w:val="008D3A03"/>
    <w:rsid w:val="008D3B84"/>
    <w:rsid w:val="008D3B85"/>
    <w:rsid w:val="008D3D9E"/>
    <w:rsid w:val="008D4352"/>
    <w:rsid w:val="008D47F2"/>
    <w:rsid w:val="008D4808"/>
    <w:rsid w:val="008D4A8B"/>
    <w:rsid w:val="008D5465"/>
    <w:rsid w:val="008D5A69"/>
    <w:rsid w:val="008D60BC"/>
    <w:rsid w:val="008D613A"/>
    <w:rsid w:val="008D6BC3"/>
    <w:rsid w:val="008D6D7B"/>
    <w:rsid w:val="008D6ED2"/>
    <w:rsid w:val="008D6EDE"/>
    <w:rsid w:val="008D73FC"/>
    <w:rsid w:val="008D7AA4"/>
    <w:rsid w:val="008D7EB7"/>
    <w:rsid w:val="008E0B77"/>
    <w:rsid w:val="008E0EB8"/>
    <w:rsid w:val="008E10A6"/>
    <w:rsid w:val="008E1271"/>
    <w:rsid w:val="008E13B2"/>
    <w:rsid w:val="008E16B8"/>
    <w:rsid w:val="008E173C"/>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D3"/>
    <w:rsid w:val="008F20F7"/>
    <w:rsid w:val="008F23D8"/>
    <w:rsid w:val="008F2468"/>
    <w:rsid w:val="008F2F3A"/>
    <w:rsid w:val="008F2FD5"/>
    <w:rsid w:val="008F3028"/>
    <w:rsid w:val="008F3651"/>
    <w:rsid w:val="008F37E5"/>
    <w:rsid w:val="008F3D5F"/>
    <w:rsid w:val="008F3F01"/>
    <w:rsid w:val="008F40AB"/>
    <w:rsid w:val="008F48C2"/>
    <w:rsid w:val="008F497F"/>
    <w:rsid w:val="008F4EE4"/>
    <w:rsid w:val="008F4F7F"/>
    <w:rsid w:val="008F506B"/>
    <w:rsid w:val="008F55E8"/>
    <w:rsid w:val="008F5840"/>
    <w:rsid w:val="008F59CD"/>
    <w:rsid w:val="008F5B0B"/>
    <w:rsid w:val="008F5EEF"/>
    <w:rsid w:val="008F66FE"/>
    <w:rsid w:val="008F6871"/>
    <w:rsid w:val="008F6C46"/>
    <w:rsid w:val="008F6CE7"/>
    <w:rsid w:val="008F6D11"/>
    <w:rsid w:val="008F6EC8"/>
    <w:rsid w:val="008F72CC"/>
    <w:rsid w:val="008F72CD"/>
    <w:rsid w:val="008F79EC"/>
    <w:rsid w:val="0090030C"/>
    <w:rsid w:val="009005AA"/>
    <w:rsid w:val="009014A6"/>
    <w:rsid w:val="0090160F"/>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CA3"/>
    <w:rsid w:val="00912023"/>
    <w:rsid w:val="00912460"/>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80D"/>
    <w:rsid w:val="00921E8A"/>
    <w:rsid w:val="009220CA"/>
    <w:rsid w:val="00922949"/>
    <w:rsid w:val="0092306A"/>
    <w:rsid w:val="009232C9"/>
    <w:rsid w:val="00923608"/>
    <w:rsid w:val="009238E5"/>
    <w:rsid w:val="00923927"/>
    <w:rsid w:val="00923AC7"/>
    <w:rsid w:val="00923B3D"/>
    <w:rsid w:val="00923D42"/>
    <w:rsid w:val="00923E87"/>
    <w:rsid w:val="00923F12"/>
    <w:rsid w:val="00924249"/>
    <w:rsid w:val="00924302"/>
    <w:rsid w:val="009247D5"/>
    <w:rsid w:val="00924FF8"/>
    <w:rsid w:val="009255D4"/>
    <w:rsid w:val="00925798"/>
    <w:rsid w:val="00925A55"/>
    <w:rsid w:val="00925BA8"/>
    <w:rsid w:val="00926193"/>
    <w:rsid w:val="00926374"/>
    <w:rsid w:val="009266F4"/>
    <w:rsid w:val="00926DA7"/>
    <w:rsid w:val="00927210"/>
    <w:rsid w:val="009277B6"/>
    <w:rsid w:val="009277F1"/>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556"/>
    <w:rsid w:val="00937763"/>
    <w:rsid w:val="00941165"/>
    <w:rsid w:val="00941495"/>
    <w:rsid w:val="00941617"/>
    <w:rsid w:val="00941D10"/>
    <w:rsid w:val="00942A29"/>
    <w:rsid w:val="00942BD8"/>
    <w:rsid w:val="00942C80"/>
    <w:rsid w:val="009430A5"/>
    <w:rsid w:val="00943197"/>
    <w:rsid w:val="0094344F"/>
    <w:rsid w:val="009435F2"/>
    <w:rsid w:val="00943C70"/>
    <w:rsid w:val="00943D65"/>
    <w:rsid w:val="009441A3"/>
    <w:rsid w:val="009441A9"/>
    <w:rsid w:val="009443F6"/>
    <w:rsid w:val="009444E3"/>
    <w:rsid w:val="00945180"/>
    <w:rsid w:val="009453CA"/>
    <w:rsid w:val="009455DD"/>
    <w:rsid w:val="0094590C"/>
    <w:rsid w:val="00945BC3"/>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AB"/>
    <w:rsid w:val="00951ADB"/>
    <w:rsid w:val="00951E66"/>
    <w:rsid w:val="00952E34"/>
    <w:rsid w:val="009530BF"/>
    <w:rsid w:val="009531A5"/>
    <w:rsid w:val="0095364F"/>
    <w:rsid w:val="0095380C"/>
    <w:rsid w:val="00953B84"/>
    <w:rsid w:val="00953CB2"/>
    <w:rsid w:val="00953D92"/>
    <w:rsid w:val="009540D8"/>
    <w:rsid w:val="009540FE"/>
    <w:rsid w:val="00954293"/>
    <w:rsid w:val="00954353"/>
    <w:rsid w:val="009543E9"/>
    <w:rsid w:val="0095448E"/>
    <w:rsid w:val="009547C8"/>
    <w:rsid w:val="00954D4D"/>
    <w:rsid w:val="009557EC"/>
    <w:rsid w:val="00955982"/>
    <w:rsid w:val="00955B30"/>
    <w:rsid w:val="00955C0A"/>
    <w:rsid w:val="00955C4F"/>
    <w:rsid w:val="00955DB4"/>
    <w:rsid w:val="00957322"/>
    <w:rsid w:val="009577BD"/>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0F3"/>
    <w:rsid w:val="0096625D"/>
    <w:rsid w:val="0096646A"/>
    <w:rsid w:val="00966839"/>
    <w:rsid w:val="009669FE"/>
    <w:rsid w:val="00966CE3"/>
    <w:rsid w:val="00966FA6"/>
    <w:rsid w:val="0096764A"/>
    <w:rsid w:val="0096766D"/>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3FD8"/>
    <w:rsid w:val="009742D3"/>
    <w:rsid w:val="0097461B"/>
    <w:rsid w:val="0097475E"/>
    <w:rsid w:val="00974849"/>
    <w:rsid w:val="00974A1F"/>
    <w:rsid w:val="00974D4B"/>
    <w:rsid w:val="00975199"/>
    <w:rsid w:val="009756E0"/>
    <w:rsid w:val="00975EB1"/>
    <w:rsid w:val="009762E7"/>
    <w:rsid w:val="00976BD0"/>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547"/>
    <w:rsid w:val="00986858"/>
    <w:rsid w:val="00986E7F"/>
    <w:rsid w:val="00987141"/>
    <w:rsid w:val="00987199"/>
    <w:rsid w:val="009872E2"/>
    <w:rsid w:val="00987536"/>
    <w:rsid w:val="00987776"/>
    <w:rsid w:val="00987FB0"/>
    <w:rsid w:val="009901A5"/>
    <w:rsid w:val="00990BD5"/>
    <w:rsid w:val="00991085"/>
    <w:rsid w:val="00991091"/>
    <w:rsid w:val="009911B8"/>
    <w:rsid w:val="0099196F"/>
    <w:rsid w:val="00991F07"/>
    <w:rsid w:val="00991F2C"/>
    <w:rsid w:val="00991F69"/>
    <w:rsid w:val="00991FF6"/>
    <w:rsid w:val="00992286"/>
    <w:rsid w:val="009929C0"/>
    <w:rsid w:val="00992B98"/>
    <w:rsid w:val="0099307F"/>
    <w:rsid w:val="0099353A"/>
    <w:rsid w:val="0099359F"/>
    <w:rsid w:val="009944FD"/>
    <w:rsid w:val="00994871"/>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81F"/>
    <w:rsid w:val="009A08D2"/>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72"/>
    <w:rsid w:val="009A3A86"/>
    <w:rsid w:val="009A449A"/>
    <w:rsid w:val="009A483C"/>
    <w:rsid w:val="009A4869"/>
    <w:rsid w:val="009A4F8A"/>
    <w:rsid w:val="009A505F"/>
    <w:rsid w:val="009A5126"/>
    <w:rsid w:val="009A532E"/>
    <w:rsid w:val="009A5753"/>
    <w:rsid w:val="009A609D"/>
    <w:rsid w:val="009A6A6B"/>
    <w:rsid w:val="009A791C"/>
    <w:rsid w:val="009A7A2A"/>
    <w:rsid w:val="009B0C11"/>
    <w:rsid w:val="009B16C3"/>
    <w:rsid w:val="009B1E81"/>
    <w:rsid w:val="009B1EF9"/>
    <w:rsid w:val="009B1F0A"/>
    <w:rsid w:val="009B2090"/>
    <w:rsid w:val="009B26AC"/>
    <w:rsid w:val="009B29F4"/>
    <w:rsid w:val="009B2A77"/>
    <w:rsid w:val="009B37E2"/>
    <w:rsid w:val="009B3A41"/>
    <w:rsid w:val="009B3D48"/>
    <w:rsid w:val="009B4519"/>
    <w:rsid w:val="009B461E"/>
    <w:rsid w:val="009B4BD3"/>
    <w:rsid w:val="009B506B"/>
    <w:rsid w:val="009B5111"/>
    <w:rsid w:val="009B54C2"/>
    <w:rsid w:val="009B55AB"/>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0DA5"/>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3D52"/>
    <w:rsid w:val="009D4A3D"/>
    <w:rsid w:val="009D4C02"/>
    <w:rsid w:val="009D4EA2"/>
    <w:rsid w:val="009D55B6"/>
    <w:rsid w:val="009D57C9"/>
    <w:rsid w:val="009D5BAB"/>
    <w:rsid w:val="009D6A0A"/>
    <w:rsid w:val="009D7432"/>
    <w:rsid w:val="009D77B0"/>
    <w:rsid w:val="009D7D35"/>
    <w:rsid w:val="009E058F"/>
    <w:rsid w:val="009E0A9E"/>
    <w:rsid w:val="009E0B93"/>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C60"/>
    <w:rsid w:val="009E5C9E"/>
    <w:rsid w:val="009E64DB"/>
    <w:rsid w:val="009E6794"/>
    <w:rsid w:val="009E7189"/>
    <w:rsid w:val="009E7E46"/>
    <w:rsid w:val="009E7FC1"/>
    <w:rsid w:val="009F005D"/>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4B3"/>
    <w:rsid w:val="009F399E"/>
    <w:rsid w:val="009F3FB5"/>
    <w:rsid w:val="009F44DE"/>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267"/>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00"/>
    <w:rsid w:val="00A05EDD"/>
    <w:rsid w:val="00A06119"/>
    <w:rsid w:val="00A06528"/>
    <w:rsid w:val="00A06560"/>
    <w:rsid w:val="00A06659"/>
    <w:rsid w:val="00A06B36"/>
    <w:rsid w:val="00A06C5F"/>
    <w:rsid w:val="00A06FDF"/>
    <w:rsid w:val="00A07392"/>
    <w:rsid w:val="00A07A48"/>
    <w:rsid w:val="00A07B1A"/>
    <w:rsid w:val="00A108EE"/>
    <w:rsid w:val="00A10BB8"/>
    <w:rsid w:val="00A11301"/>
    <w:rsid w:val="00A119AA"/>
    <w:rsid w:val="00A11CD1"/>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591"/>
    <w:rsid w:val="00A1566A"/>
    <w:rsid w:val="00A15A3C"/>
    <w:rsid w:val="00A160BD"/>
    <w:rsid w:val="00A165BF"/>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5B9"/>
    <w:rsid w:val="00A248D9"/>
    <w:rsid w:val="00A248F6"/>
    <w:rsid w:val="00A25007"/>
    <w:rsid w:val="00A251D5"/>
    <w:rsid w:val="00A25294"/>
    <w:rsid w:val="00A254EE"/>
    <w:rsid w:val="00A25816"/>
    <w:rsid w:val="00A25BE7"/>
    <w:rsid w:val="00A25DB0"/>
    <w:rsid w:val="00A26723"/>
    <w:rsid w:val="00A27008"/>
    <w:rsid w:val="00A27029"/>
    <w:rsid w:val="00A27CDF"/>
    <w:rsid w:val="00A27D90"/>
    <w:rsid w:val="00A30890"/>
    <w:rsid w:val="00A309C6"/>
    <w:rsid w:val="00A30B4E"/>
    <w:rsid w:val="00A30C4E"/>
    <w:rsid w:val="00A30D13"/>
    <w:rsid w:val="00A30DDD"/>
    <w:rsid w:val="00A30F06"/>
    <w:rsid w:val="00A31039"/>
    <w:rsid w:val="00A312A7"/>
    <w:rsid w:val="00A319D0"/>
    <w:rsid w:val="00A31A68"/>
    <w:rsid w:val="00A32316"/>
    <w:rsid w:val="00A33172"/>
    <w:rsid w:val="00A3353A"/>
    <w:rsid w:val="00A33B43"/>
    <w:rsid w:val="00A33BB9"/>
    <w:rsid w:val="00A3432B"/>
    <w:rsid w:val="00A343BC"/>
    <w:rsid w:val="00A346BA"/>
    <w:rsid w:val="00A348D1"/>
    <w:rsid w:val="00A34932"/>
    <w:rsid w:val="00A34B0B"/>
    <w:rsid w:val="00A34C67"/>
    <w:rsid w:val="00A34D62"/>
    <w:rsid w:val="00A34DC8"/>
    <w:rsid w:val="00A357BA"/>
    <w:rsid w:val="00A3611D"/>
    <w:rsid w:val="00A3620E"/>
    <w:rsid w:val="00A362C5"/>
    <w:rsid w:val="00A36339"/>
    <w:rsid w:val="00A366E4"/>
    <w:rsid w:val="00A37203"/>
    <w:rsid w:val="00A375C1"/>
    <w:rsid w:val="00A40092"/>
    <w:rsid w:val="00A40179"/>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431"/>
    <w:rsid w:val="00A54599"/>
    <w:rsid w:val="00A54B28"/>
    <w:rsid w:val="00A54B82"/>
    <w:rsid w:val="00A55656"/>
    <w:rsid w:val="00A556F9"/>
    <w:rsid w:val="00A55CD4"/>
    <w:rsid w:val="00A55D90"/>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21D"/>
    <w:rsid w:val="00A6262C"/>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63"/>
    <w:rsid w:val="00A87294"/>
    <w:rsid w:val="00A8762A"/>
    <w:rsid w:val="00A8764A"/>
    <w:rsid w:val="00A87797"/>
    <w:rsid w:val="00A903D5"/>
    <w:rsid w:val="00A90A50"/>
    <w:rsid w:val="00A90E4F"/>
    <w:rsid w:val="00A90E72"/>
    <w:rsid w:val="00A922A2"/>
    <w:rsid w:val="00A9291A"/>
    <w:rsid w:val="00A9327B"/>
    <w:rsid w:val="00A9328F"/>
    <w:rsid w:val="00A935A3"/>
    <w:rsid w:val="00A93610"/>
    <w:rsid w:val="00A93B69"/>
    <w:rsid w:val="00A93EB8"/>
    <w:rsid w:val="00A947A1"/>
    <w:rsid w:val="00A95082"/>
    <w:rsid w:val="00A951A4"/>
    <w:rsid w:val="00A952A1"/>
    <w:rsid w:val="00A95F6F"/>
    <w:rsid w:val="00A963C7"/>
    <w:rsid w:val="00A97044"/>
    <w:rsid w:val="00A97460"/>
    <w:rsid w:val="00A97731"/>
    <w:rsid w:val="00AA01DA"/>
    <w:rsid w:val="00AA0A30"/>
    <w:rsid w:val="00AA0C66"/>
    <w:rsid w:val="00AA11FE"/>
    <w:rsid w:val="00AA125E"/>
    <w:rsid w:val="00AA1626"/>
    <w:rsid w:val="00AA1653"/>
    <w:rsid w:val="00AA19F2"/>
    <w:rsid w:val="00AA1B79"/>
    <w:rsid w:val="00AA1C25"/>
    <w:rsid w:val="00AA200A"/>
    <w:rsid w:val="00AA2820"/>
    <w:rsid w:val="00AA2AA1"/>
    <w:rsid w:val="00AA2B9A"/>
    <w:rsid w:val="00AA2C23"/>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D1E"/>
    <w:rsid w:val="00AC3F7A"/>
    <w:rsid w:val="00AC41DE"/>
    <w:rsid w:val="00AC4565"/>
    <w:rsid w:val="00AC5075"/>
    <w:rsid w:val="00AC50BD"/>
    <w:rsid w:val="00AC5423"/>
    <w:rsid w:val="00AC5603"/>
    <w:rsid w:val="00AC5693"/>
    <w:rsid w:val="00AC5811"/>
    <w:rsid w:val="00AC59A5"/>
    <w:rsid w:val="00AC5EBC"/>
    <w:rsid w:val="00AC5EC1"/>
    <w:rsid w:val="00AC6876"/>
    <w:rsid w:val="00AC6DBF"/>
    <w:rsid w:val="00AC6E5B"/>
    <w:rsid w:val="00AC6EFC"/>
    <w:rsid w:val="00AC74DA"/>
    <w:rsid w:val="00AC789C"/>
    <w:rsid w:val="00AC7A2B"/>
    <w:rsid w:val="00AC7C25"/>
    <w:rsid w:val="00AD0038"/>
    <w:rsid w:val="00AD0688"/>
    <w:rsid w:val="00AD07BB"/>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118"/>
    <w:rsid w:val="00AD7305"/>
    <w:rsid w:val="00AD7539"/>
    <w:rsid w:val="00AD7E64"/>
    <w:rsid w:val="00AD7EEF"/>
    <w:rsid w:val="00AD7F1C"/>
    <w:rsid w:val="00AD7F2C"/>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764B"/>
    <w:rsid w:val="00AE7864"/>
    <w:rsid w:val="00AE7949"/>
    <w:rsid w:val="00AE7D23"/>
    <w:rsid w:val="00AF03AE"/>
    <w:rsid w:val="00AF03B8"/>
    <w:rsid w:val="00AF0B51"/>
    <w:rsid w:val="00AF15DA"/>
    <w:rsid w:val="00AF17C2"/>
    <w:rsid w:val="00AF18D6"/>
    <w:rsid w:val="00AF18E5"/>
    <w:rsid w:val="00AF224C"/>
    <w:rsid w:val="00AF25D5"/>
    <w:rsid w:val="00AF27BF"/>
    <w:rsid w:val="00AF2D02"/>
    <w:rsid w:val="00AF3351"/>
    <w:rsid w:val="00AF3511"/>
    <w:rsid w:val="00AF3618"/>
    <w:rsid w:val="00AF3DBB"/>
    <w:rsid w:val="00AF3FAF"/>
    <w:rsid w:val="00AF4205"/>
    <w:rsid w:val="00AF4588"/>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2F12"/>
    <w:rsid w:val="00B030DA"/>
    <w:rsid w:val="00B0313F"/>
    <w:rsid w:val="00B0353B"/>
    <w:rsid w:val="00B040B2"/>
    <w:rsid w:val="00B04454"/>
    <w:rsid w:val="00B0487E"/>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8A1"/>
    <w:rsid w:val="00B171A7"/>
    <w:rsid w:val="00B17351"/>
    <w:rsid w:val="00B17415"/>
    <w:rsid w:val="00B17B01"/>
    <w:rsid w:val="00B17FB8"/>
    <w:rsid w:val="00B20C4F"/>
    <w:rsid w:val="00B20F02"/>
    <w:rsid w:val="00B212B2"/>
    <w:rsid w:val="00B212D2"/>
    <w:rsid w:val="00B21609"/>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53D9"/>
    <w:rsid w:val="00B25762"/>
    <w:rsid w:val="00B25A92"/>
    <w:rsid w:val="00B25B40"/>
    <w:rsid w:val="00B25D76"/>
    <w:rsid w:val="00B25FDE"/>
    <w:rsid w:val="00B2655A"/>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072"/>
    <w:rsid w:val="00B322E8"/>
    <w:rsid w:val="00B32367"/>
    <w:rsid w:val="00B324E9"/>
    <w:rsid w:val="00B326FF"/>
    <w:rsid w:val="00B336F9"/>
    <w:rsid w:val="00B33FC3"/>
    <w:rsid w:val="00B340AA"/>
    <w:rsid w:val="00B3440A"/>
    <w:rsid w:val="00B3453C"/>
    <w:rsid w:val="00B346D2"/>
    <w:rsid w:val="00B346D7"/>
    <w:rsid w:val="00B347DF"/>
    <w:rsid w:val="00B34A9F"/>
    <w:rsid w:val="00B34B80"/>
    <w:rsid w:val="00B34F63"/>
    <w:rsid w:val="00B3539A"/>
    <w:rsid w:val="00B356DD"/>
    <w:rsid w:val="00B35BAC"/>
    <w:rsid w:val="00B35CDA"/>
    <w:rsid w:val="00B3621B"/>
    <w:rsid w:val="00B36373"/>
    <w:rsid w:val="00B365CE"/>
    <w:rsid w:val="00B36D53"/>
    <w:rsid w:val="00B373C0"/>
    <w:rsid w:val="00B37475"/>
    <w:rsid w:val="00B37D97"/>
    <w:rsid w:val="00B40248"/>
    <w:rsid w:val="00B40285"/>
    <w:rsid w:val="00B40429"/>
    <w:rsid w:val="00B4060F"/>
    <w:rsid w:val="00B40B08"/>
    <w:rsid w:val="00B40B8A"/>
    <w:rsid w:val="00B40D20"/>
    <w:rsid w:val="00B411BD"/>
    <w:rsid w:val="00B41559"/>
    <w:rsid w:val="00B417A4"/>
    <w:rsid w:val="00B418E8"/>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AC5"/>
    <w:rsid w:val="00B46EA7"/>
    <w:rsid w:val="00B4721E"/>
    <w:rsid w:val="00B4759B"/>
    <w:rsid w:val="00B476D4"/>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B00"/>
    <w:rsid w:val="00B54ACC"/>
    <w:rsid w:val="00B54DCB"/>
    <w:rsid w:val="00B55943"/>
    <w:rsid w:val="00B55AC2"/>
    <w:rsid w:val="00B55E90"/>
    <w:rsid w:val="00B560C9"/>
    <w:rsid w:val="00B56533"/>
    <w:rsid w:val="00B568C7"/>
    <w:rsid w:val="00B56CFC"/>
    <w:rsid w:val="00B56D7D"/>
    <w:rsid w:val="00B56D9E"/>
    <w:rsid w:val="00B57777"/>
    <w:rsid w:val="00B577D1"/>
    <w:rsid w:val="00B5784C"/>
    <w:rsid w:val="00B57A17"/>
    <w:rsid w:val="00B57D9E"/>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9"/>
    <w:rsid w:val="00B62E0B"/>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3FF"/>
    <w:rsid w:val="00B6740F"/>
    <w:rsid w:val="00B67955"/>
    <w:rsid w:val="00B7037E"/>
    <w:rsid w:val="00B703FC"/>
    <w:rsid w:val="00B70812"/>
    <w:rsid w:val="00B70F27"/>
    <w:rsid w:val="00B711CE"/>
    <w:rsid w:val="00B7157B"/>
    <w:rsid w:val="00B71822"/>
    <w:rsid w:val="00B71883"/>
    <w:rsid w:val="00B71C0B"/>
    <w:rsid w:val="00B71DC8"/>
    <w:rsid w:val="00B721E5"/>
    <w:rsid w:val="00B7222E"/>
    <w:rsid w:val="00B722BE"/>
    <w:rsid w:val="00B723CC"/>
    <w:rsid w:val="00B7307D"/>
    <w:rsid w:val="00B73876"/>
    <w:rsid w:val="00B74251"/>
    <w:rsid w:val="00B7455A"/>
    <w:rsid w:val="00B746C6"/>
    <w:rsid w:val="00B74937"/>
    <w:rsid w:val="00B7517D"/>
    <w:rsid w:val="00B7604C"/>
    <w:rsid w:val="00B7652C"/>
    <w:rsid w:val="00B766BF"/>
    <w:rsid w:val="00B76828"/>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393C"/>
    <w:rsid w:val="00B84384"/>
    <w:rsid w:val="00B844D9"/>
    <w:rsid w:val="00B84C6E"/>
    <w:rsid w:val="00B8502A"/>
    <w:rsid w:val="00B85064"/>
    <w:rsid w:val="00B853BE"/>
    <w:rsid w:val="00B853E7"/>
    <w:rsid w:val="00B8641F"/>
    <w:rsid w:val="00B86476"/>
    <w:rsid w:val="00B86A3D"/>
    <w:rsid w:val="00B873F5"/>
    <w:rsid w:val="00B875C7"/>
    <w:rsid w:val="00B909B8"/>
    <w:rsid w:val="00B90D10"/>
    <w:rsid w:val="00B90FE5"/>
    <w:rsid w:val="00B914B9"/>
    <w:rsid w:val="00B919AD"/>
    <w:rsid w:val="00B91A2B"/>
    <w:rsid w:val="00B91B0D"/>
    <w:rsid w:val="00B92166"/>
    <w:rsid w:val="00B92A3A"/>
    <w:rsid w:val="00B92FD2"/>
    <w:rsid w:val="00B93204"/>
    <w:rsid w:val="00B932B6"/>
    <w:rsid w:val="00B93FBE"/>
    <w:rsid w:val="00B9455B"/>
    <w:rsid w:val="00B948B4"/>
    <w:rsid w:val="00B94DAD"/>
    <w:rsid w:val="00B94E17"/>
    <w:rsid w:val="00B957FE"/>
    <w:rsid w:val="00B95DB7"/>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598"/>
    <w:rsid w:val="00BA1F56"/>
    <w:rsid w:val="00BA2FEF"/>
    <w:rsid w:val="00BA3034"/>
    <w:rsid w:val="00BA33A2"/>
    <w:rsid w:val="00BA3909"/>
    <w:rsid w:val="00BA3D1D"/>
    <w:rsid w:val="00BA41C3"/>
    <w:rsid w:val="00BA46D4"/>
    <w:rsid w:val="00BA4809"/>
    <w:rsid w:val="00BA5769"/>
    <w:rsid w:val="00BA6527"/>
    <w:rsid w:val="00BA75A3"/>
    <w:rsid w:val="00BA76DE"/>
    <w:rsid w:val="00BA78F0"/>
    <w:rsid w:val="00BA7ACD"/>
    <w:rsid w:val="00BA7B1B"/>
    <w:rsid w:val="00BB0067"/>
    <w:rsid w:val="00BB055D"/>
    <w:rsid w:val="00BB0663"/>
    <w:rsid w:val="00BB1463"/>
    <w:rsid w:val="00BB1548"/>
    <w:rsid w:val="00BB164F"/>
    <w:rsid w:val="00BB1CE7"/>
    <w:rsid w:val="00BB2FD3"/>
    <w:rsid w:val="00BB2FDF"/>
    <w:rsid w:val="00BB2FFF"/>
    <w:rsid w:val="00BB32D1"/>
    <w:rsid w:val="00BB3360"/>
    <w:rsid w:val="00BB36E5"/>
    <w:rsid w:val="00BB44C4"/>
    <w:rsid w:val="00BB4980"/>
    <w:rsid w:val="00BB4E9D"/>
    <w:rsid w:val="00BB5DA6"/>
    <w:rsid w:val="00BB5F11"/>
    <w:rsid w:val="00BB5FCB"/>
    <w:rsid w:val="00BB604B"/>
    <w:rsid w:val="00BB60D5"/>
    <w:rsid w:val="00BB65DB"/>
    <w:rsid w:val="00BB6B95"/>
    <w:rsid w:val="00BB6E83"/>
    <w:rsid w:val="00BB73A3"/>
    <w:rsid w:val="00BB75C8"/>
    <w:rsid w:val="00BB7ADB"/>
    <w:rsid w:val="00BB7B43"/>
    <w:rsid w:val="00BB7F22"/>
    <w:rsid w:val="00BC00EC"/>
    <w:rsid w:val="00BC01BA"/>
    <w:rsid w:val="00BC08C5"/>
    <w:rsid w:val="00BC0E9A"/>
    <w:rsid w:val="00BC10CB"/>
    <w:rsid w:val="00BC12FB"/>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563B"/>
    <w:rsid w:val="00BC5C4C"/>
    <w:rsid w:val="00BC6164"/>
    <w:rsid w:val="00BC6AA1"/>
    <w:rsid w:val="00BC6F3D"/>
    <w:rsid w:val="00BC6FD6"/>
    <w:rsid w:val="00BC7B85"/>
    <w:rsid w:val="00BD008E"/>
    <w:rsid w:val="00BD084D"/>
    <w:rsid w:val="00BD10EB"/>
    <w:rsid w:val="00BD1B88"/>
    <w:rsid w:val="00BD22EA"/>
    <w:rsid w:val="00BD23D2"/>
    <w:rsid w:val="00BD267C"/>
    <w:rsid w:val="00BD2BA1"/>
    <w:rsid w:val="00BD2F3B"/>
    <w:rsid w:val="00BD3372"/>
    <w:rsid w:val="00BD3B9B"/>
    <w:rsid w:val="00BD445D"/>
    <w:rsid w:val="00BD4627"/>
    <w:rsid w:val="00BD50AA"/>
    <w:rsid w:val="00BD5135"/>
    <w:rsid w:val="00BD521A"/>
    <w:rsid w:val="00BD5C52"/>
    <w:rsid w:val="00BD61DB"/>
    <w:rsid w:val="00BD6E30"/>
    <w:rsid w:val="00BD7151"/>
    <w:rsid w:val="00BD7291"/>
    <w:rsid w:val="00BD7E28"/>
    <w:rsid w:val="00BD7EA3"/>
    <w:rsid w:val="00BD7FE2"/>
    <w:rsid w:val="00BE0868"/>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7A8"/>
    <w:rsid w:val="00BE4B20"/>
    <w:rsid w:val="00BE4C94"/>
    <w:rsid w:val="00BE51C1"/>
    <w:rsid w:val="00BE5DA3"/>
    <w:rsid w:val="00BE5EA3"/>
    <w:rsid w:val="00BE5FC4"/>
    <w:rsid w:val="00BE5FCC"/>
    <w:rsid w:val="00BE6285"/>
    <w:rsid w:val="00BE6607"/>
    <w:rsid w:val="00BE6A11"/>
    <w:rsid w:val="00BE72D6"/>
    <w:rsid w:val="00BE7C4D"/>
    <w:rsid w:val="00BE7F6A"/>
    <w:rsid w:val="00BF0274"/>
    <w:rsid w:val="00BF04BC"/>
    <w:rsid w:val="00BF08C4"/>
    <w:rsid w:val="00BF0BAF"/>
    <w:rsid w:val="00BF0D12"/>
    <w:rsid w:val="00BF1175"/>
    <w:rsid w:val="00BF11FB"/>
    <w:rsid w:val="00BF19CE"/>
    <w:rsid w:val="00BF1EB4"/>
    <w:rsid w:val="00BF1F04"/>
    <w:rsid w:val="00BF2B6F"/>
    <w:rsid w:val="00BF2F19"/>
    <w:rsid w:val="00BF34B8"/>
    <w:rsid w:val="00BF351A"/>
    <w:rsid w:val="00BF3914"/>
    <w:rsid w:val="00BF3A34"/>
    <w:rsid w:val="00BF3C0D"/>
    <w:rsid w:val="00BF3F3B"/>
    <w:rsid w:val="00BF4221"/>
    <w:rsid w:val="00BF49B1"/>
    <w:rsid w:val="00BF4C98"/>
    <w:rsid w:val="00BF50BA"/>
    <w:rsid w:val="00BF5552"/>
    <w:rsid w:val="00BF585F"/>
    <w:rsid w:val="00BF59B5"/>
    <w:rsid w:val="00BF5AEC"/>
    <w:rsid w:val="00BF5CAC"/>
    <w:rsid w:val="00BF5E90"/>
    <w:rsid w:val="00BF69DF"/>
    <w:rsid w:val="00BF6AF8"/>
    <w:rsid w:val="00BF71FD"/>
    <w:rsid w:val="00BF73F2"/>
    <w:rsid w:val="00BF75D8"/>
    <w:rsid w:val="00BF77CE"/>
    <w:rsid w:val="00BF7942"/>
    <w:rsid w:val="00BF795A"/>
    <w:rsid w:val="00BF7962"/>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D91"/>
    <w:rsid w:val="00C03EE8"/>
    <w:rsid w:val="00C0441D"/>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A73"/>
    <w:rsid w:val="00C12BC1"/>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437"/>
    <w:rsid w:val="00C17622"/>
    <w:rsid w:val="00C17DA6"/>
    <w:rsid w:val="00C20137"/>
    <w:rsid w:val="00C20175"/>
    <w:rsid w:val="00C20239"/>
    <w:rsid w:val="00C204E5"/>
    <w:rsid w:val="00C2080A"/>
    <w:rsid w:val="00C20A00"/>
    <w:rsid w:val="00C20F87"/>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90"/>
    <w:rsid w:val="00C25DD9"/>
    <w:rsid w:val="00C26361"/>
    <w:rsid w:val="00C2663F"/>
    <w:rsid w:val="00C26D3B"/>
    <w:rsid w:val="00C26DB8"/>
    <w:rsid w:val="00C30AB2"/>
    <w:rsid w:val="00C315DC"/>
    <w:rsid w:val="00C31678"/>
    <w:rsid w:val="00C31AAE"/>
    <w:rsid w:val="00C31CA2"/>
    <w:rsid w:val="00C31E03"/>
    <w:rsid w:val="00C32361"/>
    <w:rsid w:val="00C32623"/>
    <w:rsid w:val="00C33091"/>
    <w:rsid w:val="00C337E5"/>
    <w:rsid w:val="00C3400F"/>
    <w:rsid w:val="00C3415C"/>
    <w:rsid w:val="00C349E9"/>
    <w:rsid w:val="00C34B64"/>
    <w:rsid w:val="00C34C36"/>
    <w:rsid w:val="00C34E49"/>
    <w:rsid w:val="00C352B3"/>
    <w:rsid w:val="00C35542"/>
    <w:rsid w:val="00C357AF"/>
    <w:rsid w:val="00C35B10"/>
    <w:rsid w:val="00C35F1C"/>
    <w:rsid w:val="00C3654C"/>
    <w:rsid w:val="00C3690D"/>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888"/>
    <w:rsid w:val="00C44992"/>
    <w:rsid w:val="00C452F5"/>
    <w:rsid w:val="00C45DBF"/>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B38"/>
    <w:rsid w:val="00C54D3F"/>
    <w:rsid w:val="00C54D71"/>
    <w:rsid w:val="00C55029"/>
    <w:rsid w:val="00C55164"/>
    <w:rsid w:val="00C554A8"/>
    <w:rsid w:val="00C55BE8"/>
    <w:rsid w:val="00C56137"/>
    <w:rsid w:val="00C56149"/>
    <w:rsid w:val="00C563F5"/>
    <w:rsid w:val="00C56883"/>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E6E"/>
    <w:rsid w:val="00C624F4"/>
    <w:rsid w:val="00C62C4B"/>
    <w:rsid w:val="00C62CD5"/>
    <w:rsid w:val="00C63408"/>
    <w:rsid w:val="00C63655"/>
    <w:rsid w:val="00C6368A"/>
    <w:rsid w:val="00C636BA"/>
    <w:rsid w:val="00C636E6"/>
    <w:rsid w:val="00C6378B"/>
    <w:rsid w:val="00C639D6"/>
    <w:rsid w:val="00C63D25"/>
    <w:rsid w:val="00C63F8E"/>
    <w:rsid w:val="00C64218"/>
    <w:rsid w:val="00C647FB"/>
    <w:rsid w:val="00C64BCC"/>
    <w:rsid w:val="00C64C36"/>
    <w:rsid w:val="00C64E77"/>
    <w:rsid w:val="00C64F05"/>
    <w:rsid w:val="00C64FA0"/>
    <w:rsid w:val="00C654E0"/>
    <w:rsid w:val="00C65E70"/>
    <w:rsid w:val="00C661AE"/>
    <w:rsid w:val="00C667D0"/>
    <w:rsid w:val="00C66DAF"/>
    <w:rsid w:val="00C66E4B"/>
    <w:rsid w:val="00C66F23"/>
    <w:rsid w:val="00C67700"/>
    <w:rsid w:val="00C6775C"/>
    <w:rsid w:val="00C67EAB"/>
    <w:rsid w:val="00C67FA1"/>
    <w:rsid w:val="00C7074B"/>
    <w:rsid w:val="00C70DFF"/>
    <w:rsid w:val="00C71271"/>
    <w:rsid w:val="00C7155C"/>
    <w:rsid w:val="00C71A97"/>
    <w:rsid w:val="00C725C9"/>
    <w:rsid w:val="00C726BC"/>
    <w:rsid w:val="00C72BD5"/>
    <w:rsid w:val="00C72EDF"/>
    <w:rsid w:val="00C73289"/>
    <w:rsid w:val="00C7368D"/>
    <w:rsid w:val="00C744EC"/>
    <w:rsid w:val="00C7493C"/>
    <w:rsid w:val="00C74A6F"/>
    <w:rsid w:val="00C75162"/>
    <w:rsid w:val="00C754C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0F3E"/>
    <w:rsid w:val="00C81156"/>
    <w:rsid w:val="00C81417"/>
    <w:rsid w:val="00C82DE9"/>
    <w:rsid w:val="00C832AE"/>
    <w:rsid w:val="00C832DC"/>
    <w:rsid w:val="00C8377F"/>
    <w:rsid w:val="00C839C5"/>
    <w:rsid w:val="00C843CF"/>
    <w:rsid w:val="00C84D5E"/>
    <w:rsid w:val="00C85210"/>
    <w:rsid w:val="00C85424"/>
    <w:rsid w:val="00C85E3E"/>
    <w:rsid w:val="00C86251"/>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22"/>
    <w:rsid w:val="00C91FA0"/>
    <w:rsid w:val="00C9205B"/>
    <w:rsid w:val="00C92C7F"/>
    <w:rsid w:val="00C92CA2"/>
    <w:rsid w:val="00C9307D"/>
    <w:rsid w:val="00C93586"/>
    <w:rsid w:val="00C9369D"/>
    <w:rsid w:val="00C944FA"/>
    <w:rsid w:val="00C94920"/>
    <w:rsid w:val="00C94E64"/>
    <w:rsid w:val="00C9554F"/>
    <w:rsid w:val="00C955A4"/>
    <w:rsid w:val="00C95854"/>
    <w:rsid w:val="00C95DB6"/>
    <w:rsid w:val="00C95EB5"/>
    <w:rsid w:val="00C95EFF"/>
    <w:rsid w:val="00C962C3"/>
    <w:rsid w:val="00C9644E"/>
    <w:rsid w:val="00C964AE"/>
    <w:rsid w:val="00C96A66"/>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A12"/>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1F6"/>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3EA"/>
    <w:rsid w:val="00CD168F"/>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D7589"/>
    <w:rsid w:val="00CD7BC1"/>
    <w:rsid w:val="00CE0109"/>
    <w:rsid w:val="00CE04C2"/>
    <w:rsid w:val="00CE0D8C"/>
    <w:rsid w:val="00CE1213"/>
    <w:rsid w:val="00CE1FC5"/>
    <w:rsid w:val="00CE215F"/>
    <w:rsid w:val="00CE26A3"/>
    <w:rsid w:val="00CE2954"/>
    <w:rsid w:val="00CE2FE2"/>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D04"/>
    <w:rsid w:val="00CE7E62"/>
    <w:rsid w:val="00CE7FCC"/>
    <w:rsid w:val="00CF0683"/>
    <w:rsid w:val="00CF0B1E"/>
    <w:rsid w:val="00CF155D"/>
    <w:rsid w:val="00CF19DA"/>
    <w:rsid w:val="00CF1C7F"/>
    <w:rsid w:val="00CF1CC0"/>
    <w:rsid w:val="00CF2485"/>
    <w:rsid w:val="00CF24F8"/>
    <w:rsid w:val="00CF2653"/>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727"/>
    <w:rsid w:val="00D0378A"/>
    <w:rsid w:val="00D03A2B"/>
    <w:rsid w:val="00D03AD7"/>
    <w:rsid w:val="00D04B77"/>
    <w:rsid w:val="00D04DB1"/>
    <w:rsid w:val="00D050F8"/>
    <w:rsid w:val="00D05132"/>
    <w:rsid w:val="00D0544F"/>
    <w:rsid w:val="00D058FC"/>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A76"/>
    <w:rsid w:val="00D15C72"/>
    <w:rsid w:val="00D15F43"/>
    <w:rsid w:val="00D1620A"/>
    <w:rsid w:val="00D164C3"/>
    <w:rsid w:val="00D16B48"/>
    <w:rsid w:val="00D16E87"/>
    <w:rsid w:val="00D173F6"/>
    <w:rsid w:val="00D174CC"/>
    <w:rsid w:val="00D176D9"/>
    <w:rsid w:val="00D17B86"/>
    <w:rsid w:val="00D17C48"/>
    <w:rsid w:val="00D203B8"/>
    <w:rsid w:val="00D2067C"/>
    <w:rsid w:val="00D208D9"/>
    <w:rsid w:val="00D20B8B"/>
    <w:rsid w:val="00D20C20"/>
    <w:rsid w:val="00D20E14"/>
    <w:rsid w:val="00D210F0"/>
    <w:rsid w:val="00D2162C"/>
    <w:rsid w:val="00D21A3C"/>
    <w:rsid w:val="00D21A6B"/>
    <w:rsid w:val="00D21B96"/>
    <w:rsid w:val="00D21DD2"/>
    <w:rsid w:val="00D222CD"/>
    <w:rsid w:val="00D22847"/>
    <w:rsid w:val="00D22B39"/>
    <w:rsid w:val="00D230C9"/>
    <w:rsid w:val="00D233F1"/>
    <w:rsid w:val="00D236E4"/>
    <w:rsid w:val="00D23FF7"/>
    <w:rsid w:val="00D243D4"/>
    <w:rsid w:val="00D2455E"/>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BF1"/>
    <w:rsid w:val="00D27E70"/>
    <w:rsid w:val="00D302FD"/>
    <w:rsid w:val="00D30324"/>
    <w:rsid w:val="00D3038A"/>
    <w:rsid w:val="00D304F4"/>
    <w:rsid w:val="00D3098D"/>
    <w:rsid w:val="00D31561"/>
    <w:rsid w:val="00D317B1"/>
    <w:rsid w:val="00D31A02"/>
    <w:rsid w:val="00D32251"/>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710C"/>
    <w:rsid w:val="00D379AB"/>
    <w:rsid w:val="00D37C47"/>
    <w:rsid w:val="00D37E19"/>
    <w:rsid w:val="00D401AB"/>
    <w:rsid w:val="00D40262"/>
    <w:rsid w:val="00D405B3"/>
    <w:rsid w:val="00D40BE1"/>
    <w:rsid w:val="00D40D05"/>
    <w:rsid w:val="00D41629"/>
    <w:rsid w:val="00D41AA1"/>
    <w:rsid w:val="00D42333"/>
    <w:rsid w:val="00D423F3"/>
    <w:rsid w:val="00D42FD2"/>
    <w:rsid w:val="00D43057"/>
    <w:rsid w:val="00D437D8"/>
    <w:rsid w:val="00D43D6A"/>
    <w:rsid w:val="00D44994"/>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40DA"/>
    <w:rsid w:val="00D5436E"/>
    <w:rsid w:val="00D5445A"/>
    <w:rsid w:val="00D54532"/>
    <w:rsid w:val="00D546E4"/>
    <w:rsid w:val="00D546EE"/>
    <w:rsid w:val="00D54881"/>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57B97"/>
    <w:rsid w:val="00D57E3B"/>
    <w:rsid w:val="00D60368"/>
    <w:rsid w:val="00D6096A"/>
    <w:rsid w:val="00D60A37"/>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C97"/>
    <w:rsid w:val="00D62D85"/>
    <w:rsid w:val="00D632A1"/>
    <w:rsid w:val="00D63517"/>
    <w:rsid w:val="00D63B75"/>
    <w:rsid w:val="00D63F33"/>
    <w:rsid w:val="00D640E7"/>
    <w:rsid w:val="00D64F80"/>
    <w:rsid w:val="00D650A8"/>
    <w:rsid w:val="00D6570B"/>
    <w:rsid w:val="00D659B1"/>
    <w:rsid w:val="00D662DC"/>
    <w:rsid w:val="00D66349"/>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E"/>
    <w:rsid w:val="00D71917"/>
    <w:rsid w:val="00D72407"/>
    <w:rsid w:val="00D72789"/>
    <w:rsid w:val="00D7356F"/>
    <w:rsid w:val="00D73587"/>
    <w:rsid w:val="00D739F5"/>
    <w:rsid w:val="00D73B77"/>
    <w:rsid w:val="00D73C55"/>
    <w:rsid w:val="00D73EBB"/>
    <w:rsid w:val="00D7469D"/>
    <w:rsid w:val="00D749ED"/>
    <w:rsid w:val="00D74BC1"/>
    <w:rsid w:val="00D751FB"/>
    <w:rsid w:val="00D753CE"/>
    <w:rsid w:val="00D754D6"/>
    <w:rsid w:val="00D75ACD"/>
    <w:rsid w:val="00D75E10"/>
    <w:rsid w:val="00D76144"/>
    <w:rsid w:val="00D761AA"/>
    <w:rsid w:val="00D7653B"/>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C24"/>
    <w:rsid w:val="00D82437"/>
    <w:rsid w:val="00D82494"/>
    <w:rsid w:val="00D82FC8"/>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6D5C"/>
    <w:rsid w:val="00D86FBA"/>
    <w:rsid w:val="00D87175"/>
    <w:rsid w:val="00D87321"/>
    <w:rsid w:val="00D87ABF"/>
    <w:rsid w:val="00D87AE2"/>
    <w:rsid w:val="00D90C0E"/>
    <w:rsid w:val="00D90CD3"/>
    <w:rsid w:val="00D91374"/>
    <w:rsid w:val="00D91482"/>
    <w:rsid w:val="00D91749"/>
    <w:rsid w:val="00D919E6"/>
    <w:rsid w:val="00D91BE1"/>
    <w:rsid w:val="00D91E07"/>
    <w:rsid w:val="00D92222"/>
    <w:rsid w:val="00D92C29"/>
    <w:rsid w:val="00D936E2"/>
    <w:rsid w:val="00D93763"/>
    <w:rsid w:val="00D93B2F"/>
    <w:rsid w:val="00D93E9D"/>
    <w:rsid w:val="00D943DE"/>
    <w:rsid w:val="00D945A1"/>
    <w:rsid w:val="00D94748"/>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97F28"/>
    <w:rsid w:val="00DA04B8"/>
    <w:rsid w:val="00DA0A7F"/>
    <w:rsid w:val="00DA1342"/>
    <w:rsid w:val="00DA1581"/>
    <w:rsid w:val="00DA1C31"/>
    <w:rsid w:val="00DA1DD0"/>
    <w:rsid w:val="00DA20BC"/>
    <w:rsid w:val="00DA2C0E"/>
    <w:rsid w:val="00DA2ED7"/>
    <w:rsid w:val="00DA3474"/>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ADC"/>
    <w:rsid w:val="00DB1CC3"/>
    <w:rsid w:val="00DB1DB3"/>
    <w:rsid w:val="00DB1F2A"/>
    <w:rsid w:val="00DB21FA"/>
    <w:rsid w:val="00DB254F"/>
    <w:rsid w:val="00DB25C0"/>
    <w:rsid w:val="00DB297F"/>
    <w:rsid w:val="00DB3153"/>
    <w:rsid w:val="00DB3164"/>
    <w:rsid w:val="00DB317A"/>
    <w:rsid w:val="00DB3B82"/>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36A"/>
    <w:rsid w:val="00DC4663"/>
    <w:rsid w:val="00DC4A3F"/>
    <w:rsid w:val="00DC5672"/>
    <w:rsid w:val="00DC60A2"/>
    <w:rsid w:val="00DC6600"/>
    <w:rsid w:val="00DC665B"/>
    <w:rsid w:val="00DC67AB"/>
    <w:rsid w:val="00DC67BD"/>
    <w:rsid w:val="00DC6919"/>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52D"/>
    <w:rsid w:val="00DD397D"/>
    <w:rsid w:val="00DD3EF5"/>
    <w:rsid w:val="00DD3FAA"/>
    <w:rsid w:val="00DD44D3"/>
    <w:rsid w:val="00DD458A"/>
    <w:rsid w:val="00DD45C1"/>
    <w:rsid w:val="00DD45F2"/>
    <w:rsid w:val="00DD53FA"/>
    <w:rsid w:val="00DD5F42"/>
    <w:rsid w:val="00DD60B6"/>
    <w:rsid w:val="00DD617B"/>
    <w:rsid w:val="00DD67A1"/>
    <w:rsid w:val="00DD6B09"/>
    <w:rsid w:val="00DD6CCF"/>
    <w:rsid w:val="00DD6D1A"/>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7363"/>
    <w:rsid w:val="00DE76CF"/>
    <w:rsid w:val="00DE76F1"/>
    <w:rsid w:val="00DE7ACA"/>
    <w:rsid w:val="00DE7C00"/>
    <w:rsid w:val="00DE7C19"/>
    <w:rsid w:val="00DF0020"/>
    <w:rsid w:val="00DF00F7"/>
    <w:rsid w:val="00DF03E9"/>
    <w:rsid w:val="00DF03ED"/>
    <w:rsid w:val="00DF04EE"/>
    <w:rsid w:val="00DF05D6"/>
    <w:rsid w:val="00DF0BF4"/>
    <w:rsid w:val="00DF0CCB"/>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BF9"/>
    <w:rsid w:val="00DF6C8B"/>
    <w:rsid w:val="00DF6D5F"/>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A6E"/>
    <w:rsid w:val="00E02CBA"/>
    <w:rsid w:val="00E02EFD"/>
    <w:rsid w:val="00E04022"/>
    <w:rsid w:val="00E04463"/>
    <w:rsid w:val="00E04BC7"/>
    <w:rsid w:val="00E05258"/>
    <w:rsid w:val="00E05D7A"/>
    <w:rsid w:val="00E05DFF"/>
    <w:rsid w:val="00E06552"/>
    <w:rsid w:val="00E065A5"/>
    <w:rsid w:val="00E068D7"/>
    <w:rsid w:val="00E0728F"/>
    <w:rsid w:val="00E0755C"/>
    <w:rsid w:val="00E07595"/>
    <w:rsid w:val="00E07758"/>
    <w:rsid w:val="00E07E58"/>
    <w:rsid w:val="00E100A2"/>
    <w:rsid w:val="00E10466"/>
    <w:rsid w:val="00E10D19"/>
    <w:rsid w:val="00E1213F"/>
    <w:rsid w:val="00E1214E"/>
    <w:rsid w:val="00E121C1"/>
    <w:rsid w:val="00E1243D"/>
    <w:rsid w:val="00E13550"/>
    <w:rsid w:val="00E13899"/>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5A"/>
    <w:rsid w:val="00E21E7F"/>
    <w:rsid w:val="00E22269"/>
    <w:rsid w:val="00E22876"/>
    <w:rsid w:val="00E22CCD"/>
    <w:rsid w:val="00E23383"/>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766A"/>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983"/>
    <w:rsid w:val="00E419D9"/>
    <w:rsid w:val="00E41FB4"/>
    <w:rsid w:val="00E421CC"/>
    <w:rsid w:val="00E421CD"/>
    <w:rsid w:val="00E42561"/>
    <w:rsid w:val="00E429ED"/>
    <w:rsid w:val="00E42B69"/>
    <w:rsid w:val="00E42FBD"/>
    <w:rsid w:val="00E43325"/>
    <w:rsid w:val="00E437C2"/>
    <w:rsid w:val="00E43F37"/>
    <w:rsid w:val="00E440E7"/>
    <w:rsid w:val="00E44185"/>
    <w:rsid w:val="00E44C06"/>
    <w:rsid w:val="00E450ED"/>
    <w:rsid w:val="00E45A10"/>
    <w:rsid w:val="00E460C0"/>
    <w:rsid w:val="00E46A16"/>
    <w:rsid w:val="00E46ADA"/>
    <w:rsid w:val="00E46BD0"/>
    <w:rsid w:val="00E47543"/>
    <w:rsid w:val="00E4768B"/>
    <w:rsid w:val="00E4791B"/>
    <w:rsid w:val="00E47932"/>
    <w:rsid w:val="00E479BB"/>
    <w:rsid w:val="00E47E31"/>
    <w:rsid w:val="00E50180"/>
    <w:rsid w:val="00E50AC6"/>
    <w:rsid w:val="00E51148"/>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4B2"/>
    <w:rsid w:val="00E6277B"/>
    <w:rsid w:val="00E62A7A"/>
    <w:rsid w:val="00E6344E"/>
    <w:rsid w:val="00E63B87"/>
    <w:rsid w:val="00E6409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D94"/>
    <w:rsid w:val="00E67E23"/>
    <w:rsid w:val="00E67EAD"/>
    <w:rsid w:val="00E70016"/>
    <w:rsid w:val="00E70B8A"/>
    <w:rsid w:val="00E70BC7"/>
    <w:rsid w:val="00E70C48"/>
    <w:rsid w:val="00E70E96"/>
    <w:rsid w:val="00E70FBC"/>
    <w:rsid w:val="00E71547"/>
    <w:rsid w:val="00E718F5"/>
    <w:rsid w:val="00E71DEB"/>
    <w:rsid w:val="00E721D5"/>
    <w:rsid w:val="00E7288B"/>
    <w:rsid w:val="00E72C01"/>
    <w:rsid w:val="00E732F6"/>
    <w:rsid w:val="00E7394C"/>
    <w:rsid w:val="00E73A71"/>
    <w:rsid w:val="00E73BE3"/>
    <w:rsid w:val="00E741AC"/>
    <w:rsid w:val="00E74365"/>
    <w:rsid w:val="00E743BA"/>
    <w:rsid w:val="00E749D8"/>
    <w:rsid w:val="00E74AC8"/>
    <w:rsid w:val="00E75174"/>
    <w:rsid w:val="00E75643"/>
    <w:rsid w:val="00E75B24"/>
    <w:rsid w:val="00E75B78"/>
    <w:rsid w:val="00E75EBA"/>
    <w:rsid w:val="00E75F60"/>
    <w:rsid w:val="00E75F9B"/>
    <w:rsid w:val="00E76113"/>
    <w:rsid w:val="00E762B4"/>
    <w:rsid w:val="00E763B4"/>
    <w:rsid w:val="00E76A12"/>
    <w:rsid w:val="00E76DAC"/>
    <w:rsid w:val="00E777A6"/>
    <w:rsid w:val="00E77829"/>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A57"/>
    <w:rsid w:val="00E84C8A"/>
    <w:rsid w:val="00E84F0D"/>
    <w:rsid w:val="00E84FBC"/>
    <w:rsid w:val="00E8519F"/>
    <w:rsid w:val="00E85426"/>
    <w:rsid w:val="00E855CD"/>
    <w:rsid w:val="00E85CC3"/>
    <w:rsid w:val="00E8644A"/>
    <w:rsid w:val="00E868B0"/>
    <w:rsid w:val="00E868FF"/>
    <w:rsid w:val="00E869C4"/>
    <w:rsid w:val="00E873D1"/>
    <w:rsid w:val="00E87589"/>
    <w:rsid w:val="00E87723"/>
    <w:rsid w:val="00E877C5"/>
    <w:rsid w:val="00E87B02"/>
    <w:rsid w:val="00E87DF8"/>
    <w:rsid w:val="00E90279"/>
    <w:rsid w:val="00E902EA"/>
    <w:rsid w:val="00E905EB"/>
    <w:rsid w:val="00E90635"/>
    <w:rsid w:val="00E909A1"/>
    <w:rsid w:val="00E90BF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2C5"/>
    <w:rsid w:val="00E957AB"/>
    <w:rsid w:val="00E95BA6"/>
    <w:rsid w:val="00E9635D"/>
    <w:rsid w:val="00E968F4"/>
    <w:rsid w:val="00E96DBE"/>
    <w:rsid w:val="00E97648"/>
    <w:rsid w:val="00E976AD"/>
    <w:rsid w:val="00E97CC8"/>
    <w:rsid w:val="00E97FC6"/>
    <w:rsid w:val="00EA01DF"/>
    <w:rsid w:val="00EA03AB"/>
    <w:rsid w:val="00EA0E4A"/>
    <w:rsid w:val="00EA17A9"/>
    <w:rsid w:val="00EA18FA"/>
    <w:rsid w:val="00EA1A54"/>
    <w:rsid w:val="00EA1AF5"/>
    <w:rsid w:val="00EA20D5"/>
    <w:rsid w:val="00EA2226"/>
    <w:rsid w:val="00EA255C"/>
    <w:rsid w:val="00EA26FC"/>
    <w:rsid w:val="00EA28C9"/>
    <w:rsid w:val="00EA2ED3"/>
    <w:rsid w:val="00EA3249"/>
    <w:rsid w:val="00EA34E5"/>
    <w:rsid w:val="00EA373A"/>
    <w:rsid w:val="00EA3B5A"/>
    <w:rsid w:val="00EA3BF4"/>
    <w:rsid w:val="00EA410E"/>
    <w:rsid w:val="00EA4BB2"/>
    <w:rsid w:val="00EA4FD1"/>
    <w:rsid w:val="00EA53C2"/>
    <w:rsid w:val="00EA5695"/>
    <w:rsid w:val="00EA5B0A"/>
    <w:rsid w:val="00EA61F6"/>
    <w:rsid w:val="00EA65AD"/>
    <w:rsid w:val="00EA68A2"/>
    <w:rsid w:val="00EA6E91"/>
    <w:rsid w:val="00EA7A95"/>
    <w:rsid w:val="00EA7BF3"/>
    <w:rsid w:val="00EA7FCE"/>
    <w:rsid w:val="00EA7FCF"/>
    <w:rsid w:val="00EB0621"/>
    <w:rsid w:val="00EB063C"/>
    <w:rsid w:val="00EB0CA3"/>
    <w:rsid w:val="00EB0F98"/>
    <w:rsid w:val="00EB0FCB"/>
    <w:rsid w:val="00EB104F"/>
    <w:rsid w:val="00EB14AA"/>
    <w:rsid w:val="00EB160C"/>
    <w:rsid w:val="00EB169E"/>
    <w:rsid w:val="00EB1B27"/>
    <w:rsid w:val="00EB1DA8"/>
    <w:rsid w:val="00EB2615"/>
    <w:rsid w:val="00EB2BD5"/>
    <w:rsid w:val="00EB2E6F"/>
    <w:rsid w:val="00EB3D55"/>
    <w:rsid w:val="00EB4825"/>
    <w:rsid w:val="00EB4C07"/>
    <w:rsid w:val="00EB4CFF"/>
    <w:rsid w:val="00EB50F7"/>
    <w:rsid w:val="00EB5476"/>
    <w:rsid w:val="00EB54AB"/>
    <w:rsid w:val="00EB5929"/>
    <w:rsid w:val="00EB5A81"/>
    <w:rsid w:val="00EB5E12"/>
    <w:rsid w:val="00EB625B"/>
    <w:rsid w:val="00EB632F"/>
    <w:rsid w:val="00EB6524"/>
    <w:rsid w:val="00EB6ABD"/>
    <w:rsid w:val="00EB70B0"/>
    <w:rsid w:val="00EB7612"/>
    <w:rsid w:val="00EB7633"/>
    <w:rsid w:val="00EB7736"/>
    <w:rsid w:val="00EC069D"/>
    <w:rsid w:val="00EC0985"/>
    <w:rsid w:val="00EC1198"/>
    <w:rsid w:val="00EC1F5E"/>
    <w:rsid w:val="00EC2CDE"/>
    <w:rsid w:val="00EC2D00"/>
    <w:rsid w:val="00EC2E2D"/>
    <w:rsid w:val="00EC2FFF"/>
    <w:rsid w:val="00EC34C3"/>
    <w:rsid w:val="00EC37AD"/>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D2F"/>
    <w:rsid w:val="00ED4F94"/>
    <w:rsid w:val="00ED545D"/>
    <w:rsid w:val="00ED5AFD"/>
    <w:rsid w:val="00ED5BAB"/>
    <w:rsid w:val="00ED5FE4"/>
    <w:rsid w:val="00ED6047"/>
    <w:rsid w:val="00ED6816"/>
    <w:rsid w:val="00ED71C5"/>
    <w:rsid w:val="00ED7BF3"/>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C00"/>
    <w:rsid w:val="00EE6F1E"/>
    <w:rsid w:val="00EE6FE3"/>
    <w:rsid w:val="00EE7359"/>
    <w:rsid w:val="00EE7B46"/>
    <w:rsid w:val="00EE7B8B"/>
    <w:rsid w:val="00EF0348"/>
    <w:rsid w:val="00EF04E3"/>
    <w:rsid w:val="00EF0862"/>
    <w:rsid w:val="00EF0A2F"/>
    <w:rsid w:val="00EF12CC"/>
    <w:rsid w:val="00EF1885"/>
    <w:rsid w:val="00EF1F9C"/>
    <w:rsid w:val="00EF205E"/>
    <w:rsid w:val="00EF210F"/>
    <w:rsid w:val="00EF2393"/>
    <w:rsid w:val="00EF26BA"/>
    <w:rsid w:val="00EF2950"/>
    <w:rsid w:val="00EF29AD"/>
    <w:rsid w:val="00EF3231"/>
    <w:rsid w:val="00EF3DBD"/>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0A58"/>
    <w:rsid w:val="00F00BC4"/>
    <w:rsid w:val="00F011B0"/>
    <w:rsid w:val="00F017DD"/>
    <w:rsid w:val="00F0199F"/>
    <w:rsid w:val="00F01A6A"/>
    <w:rsid w:val="00F0206A"/>
    <w:rsid w:val="00F0247E"/>
    <w:rsid w:val="00F027BA"/>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69F"/>
    <w:rsid w:val="00F12882"/>
    <w:rsid w:val="00F12A51"/>
    <w:rsid w:val="00F13376"/>
    <w:rsid w:val="00F133A1"/>
    <w:rsid w:val="00F13528"/>
    <w:rsid w:val="00F1368F"/>
    <w:rsid w:val="00F13DD9"/>
    <w:rsid w:val="00F13ECD"/>
    <w:rsid w:val="00F140D5"/>
    <w:rsid w:val="00F14328"/>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EB9"/>
    <w:rsid w:val="00F218D4"/>
    <w:rsid w:val="00F21958"/>
    <w:rsid w:val="00F2250A"/>
    <w:rsid w:val="00F22738"/>
    <w:rsid w:val="00F22875"/>
    <w:rsid w:val="00F22ACF"/>
    <w:rsid w:val="00F23787"/>
    <w:rsid w:val="00F238DC"/>
    <w:rsid w:val="00F23CE1"/>
    <w:rsid w:val="00F23F97"/>
    <w:rsid w:val="00F24788"/>
    <w:rsid w:val="00F24947"/>
    <w:rsid w:val="00F24A06"/>
    <w:rsid w:val="00F24DEB"/>
    <w:rsid w:val="00F250AB"/>
    <w:rsid w:val="00F255C5"/>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7C1"/>
    <w:rsid w:val="00F31A58"/>
    <w:rsid w:val="00F31B22"/>
    <w:rsid w:val="00F31B49"/>
    <w:rsid w:val="00F322B6"/>
    <w:rsid w:val="00F322D3"/>
    <w:rsid w:val="00F32B12"/>
    <w:rsid w:val="00F32F56"/>
    <w:rsid w:val="00F33213"/>
    <w:rsid w:val="00F3340F"/>
    <w:rsid w:val="00F33452"/>
    <w:rsid w:val="00F33D4F"/>
    <w:rsid w:val="00F33F25"/>
    <w:rsid w:val="00F341FA"/>
    <w:rsid w:val="00F348EC"/>
    <w:rsid w:val="00F34CD6"/>
    <w:rsid w:val="00F34DF8"/>
    <w:rsid w:val="00F35002"/>
    <w:rsid w:val="00F3577C"/>
    <w:rsid w:val="00F35873"/>
    <w:rsid w:val="00F35920"/>
    <w:rsid w:val="00F3647B"/>
    <w:rsid w:val="00F366A5"/>
    <w:rsid w:val="00F36A2C"/>
    <w:rsid w:val="00F36C5F"/>
    <w:rsid w:val="00F36DA3"/>
    <w:rsid w:val="00F371E8"/>
    <w:rsid w:val="00F37248"/>
    <w:rsid w:val="00F37259"/>
    <w:rsid w:val="00F37362"/>
    <w:rsid w:val="00F37F23"/>
    <w:rsid w:val="00F400B5"/>
    <w:rsid w:val="00F40246"/>
    <w:rsid w:val="00F405A4"/>
    <w:rsid w:val="00F4081B"/>
    <w:rsid w:val="00F40B1A"/>
    <w:rsid w:val="00F40E3E"/>
    <w:rsid w:val="00F4124D"/>
    <w:rsid w:val="00F415B1"/>
    <w:rsid w:val="00F419B4"/>
    <w:rsid w:val="00F41A3D"/>
    <w:rsid w:val="00F41D7E"/>
    <w:rsid w:val="00F41F05"/>
    <w:rsid w:val="00F42054"/>
    <w:rsid w:val="00F4216F"/>
    <w:rsid w:val="00F4251B"/>
    <w:rsid w:val="00F429C4"/>
    <w:rsid w:val="00F429E6"/>
    <w:rsid w:val="00F42F67"/>
    <w:rsid w:val="00F433A8"/>
    <w:rsid w:val="00F433BD"/>
    <w:rsid w:val="00F43AB3"/>
    <w:rsid w:val="00F43AD7"/>
    <w:rsid w:val="00F43E26"/>
    <w:rsid w:val="00F442B8"/>
    <w:rsid w:val="00F444DA"/>
    <w:rsid w:val="00F44B2F"/>
    <w:rsid w:val="00F44CE3"/>
    <w:rsid w:val="00F44EC5"/>
    <w:rsid w:val="00F45C72"/>
    <w:rsid w:val="00F46E0F"/>
    <w:rsid w:val="00F47498"/>
    <w:rsid w:val="00F478F8"/>
    <w:rsid w:val="00F503D2"/>
    <w:rsid w:val="00F50C1E"/>
    <w:rsid w:val="00F50E7E"/>
    <w:rsid w:val="00F512B2"/>
    <w:rsid w:val="00F51502"/>
    <w:rsid w:val="00F51E13"/>
    <w:rsid w:val="00F51E76"/>
    <w:rsid w:val="00F520F4"/>
    <w:rsid w:val="00F52211"/>
    <w:rsid w:val="00F5283D"/>
    <w:rsid w:val="00F52ABA"/>
    <w:rsid w:val="00F52BC7"/>
    <w:rsid w:val="00F53064"/>
    <w:rsid w:val="00F536FC"/>
    <w:rsid w:val="00F53BF4"/>
    <w:rsid w:val="00F53BFB"/>
    <w:rsid w:val="00F54266"/>
    <w:rsid w:val="00F54CE5"/>
    <w:rsid w:val="00F55043"/>
    <w:rsid w:val="00F55A2F"/>
    <w:rsid w:val="00F55BE7"/>
    <w:rsid w:val="00F55C77"/>
    <w:rsid w:val="00F56032"/>
    <w:rsid w:val="00F5617C"/>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BB8"/>
    <w:rsid w:val="00F71CD9"/>
    <w:rsid w:val="00F71FE7"/>
    <w:rsid w:val="00F7232A"/>
    <w:rsid w:val="00F72584"/>
    <w:rsid w:val="00F7290D"/>
    <w:rsid w:val="00F729C7"/>
    <w:rsid w:val="00F729E1"/>
    <w:rsid w:val="00F7302F"/>
    <w:rsid w:val="00F73050"/>
    <w:rsid w:val="00F732EC"/>
    <w:rsid w:val="00F73315"/>
    <w:rsid w:val="00F73767"/>
    <w:rsid w:val="00F73800"/>
    <w:rsid w:val="00F73D08"/>
    <w:rsid w:val="00F741E0"/>
    <w:rsid w:val="00F74450"/>
    <w:rsid w:val="00F747A6"/>
    <w:rsid w:val="00F74816"/>
    <w:rsid w:val="00F7515F"/>
    <w:rsid w:val="00F7520E"/>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0F05"/>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3C7E"/>
    <w:rsid w:val="00FB4313"/>
    <w:rsid w:val="00FB4338"/>
    <w:rsid w:val="00FB4738"/>
    <w:rsid w:val="00FB477E"/>
    <w:rsid w:val="00FB4C9C"/>
    <w:rsid w:val="00FB4D0A"/>
    <w:rsid w:val="00FB51A2"/>
    <w:rsid w:val="00FB59E8"/>
    <w:rsid w:val="00FB5BAE"/>
    <w:rsid w:val="00FB5CB5"/>
    <w:rsid w:val="00FB5F43"/>
    <w:rsid w:val="00FB6165"/>
    <w:rsid w:val="00FB63F0"/>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46C4"/>
    <w:rsid w:val="00FC4729"/>
    <w:rsid w:val="00FC4A8C"/>
    <w:rsid w:val="00FC4C2C"/>
    <w:rsid w:val="00FC53DB"/>
    <w:rsid w:val="00FC5BE0"/>
    <w:rsid w:val="00FC5FC2"/>
    <w:rsid w:val="00FC6177"/>
    <w:rsid w:val="00FC63D1"/>
    <w:rsid w:val="00FC642B"/>
    <w:rsid w:val="00FC6690"/>
    <w:rsid w:val="00FC6B78"/>
    <w:rsid w:val="00FC6C53"/>
    <w:rsid w:val="00FC71B8"/>
    <w:rsid w:val="00FC71FC"/>
    <w:rsid w:val="00FC7528"/>
    <w:rsid w:val="00FC7842"/>
    <w:rsid w:val="00FC7A0B"/>
    <w:rsid w:val="00FD0098"/>
    <w:rsid w:val="00FD036A"/>
    <w:rsid w:val="00FD0488"/>
    <w:rsid w:val="00FD0572"/>
    <w:rsid w:val="00FD062D"/>
    <w:rsid w:val="00FD0851"/>
    <w:rsid w:val="00FD0F92"/>
    <w:rsid w:val="00FD1167"/>
    <w:rsid w:val="00FD14CE"/>
    <w:rsid w:val="00FD1A97"/>
    <w:rsid w:val="00FD1D4E"/>
    <w:rsid w:val="00FD2089"/>
    <w:rsid w:val="00FD2522"/>
    <w:rsid w:val="00FD2D7B"/>
    <w:rsid w:val="00FD3291"/>
    <w:rsid w:val="00FD3780"/>
    <w:rsid w:val="00FD37F6"/>
    <w:rsid w:val="00FD39E0"/>
    <w:rsid w:val="00FD4589"/>
    <w:rsid w:val="00FD46DF"/>
    <w:rsid w:val="00FD473E"/>
    <w:rsid w:val="00FD487C"/>
    <w:rsid w:val="00FD548D"/>
    <w:rsid w:val="00FD557B"/>
    <w:rsid w:val="00FD59E0"/>
    <w:rsid w:val="00FD5A61"/>
    <w:rsid w:val="00FD5F6D"/>
    <w:rsid w:val="00FD6279"/>
    <w:rsid w:val="00FD66BB"/>
    <w:rsid w:val="00FD683A"/>
    <w:rsid w:val="00FD69A9"/>
    <w:rsid w:val="00FD7A5E"/>
    <w:rsid w:val="00FD7DD0"/>
    <w:rsid w:val="00FD7DF9"/>
    <w:rsid w:val="00FE0478"/>
    <w:rsid w:val="00FE0B51"/>
    <w:rsid w:val="00FE0B78"/>
    <w:rsid w:val="00FE0BB6"/>
    <w:rsid w:val="00FE0D8D"/>
    <w:rsid w:val="00FE0ED4"/>
    <w:rsid w:val="00FE16DD"/>
    <w:rsid w:val="00FE1DF8"/>
    <w:rsid w:val="00FE1EAB"/>
    <w:rsid w:val="00FE20EB"/>
    <w:rsid w:val="00FE27D8"/>
    <w:rsid w:val="00FE2E3B"/>
    <w:rsid w:val="00FE2F08"/>
    <w:rsid w:val="00FE3465"/>
    <w:rsid w:val="00FE3B65"/>
    <w:rsid w:val="00FE3E2B"/>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6A0"/>
    <w:rsid w:val="00FE7BCC"/>
    <w:rsid w:val="00FF0C99"/>
    <w:rsid w:val="00FF126D"/>
    <w:rsid w:val="00FF1AC3"/>
    <w:rsid w:val="00FF1C42"/>
    <w:rsid w:val="00FF1CE3"/>
    <w:rsid w:val="00FF2310"/>
    <w:rsid w:val="00FF2495"/>
    <w:rsid w:val="00FF2A00"/>
    <w:rsid w:val="00FF2A52"/>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58D28CFD-E7BC-484B-9338-4757EE9AD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2.xml><?xml version="1.0" encoding="utf-8"?>
<ds:datastoreItem xmlns:ds="http://schemas.openxmlformats.org/officeDocument/2006/customXml" ds:itemID="{B8E0187E-C225-4B24-8C87-586043F91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10</Pages>
  <Words>3583</Words>
  <Characters>20427</Characters>
  <Application>Microsoft Office Word</Application>
  <DocSecurity>0</DocSecurity>
  <Lines>170</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23963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46</cp:revision>
  <cp:lastPrinted>2016-05-14T21:14:00Z</cp:lastPrinted>
  <dcterms:created xsi:type="dcterms:W3CDTF">2021-04-07T07:43:00Z</dcterms:created>
  <dcterms:modified xsi:type="dcterms:W3CDTF">2021-04-07T01:16:00Z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